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C8" w:rsidRDefault="00397041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7A3EC8" w:rsidRDefault="0039704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1" style="position:absolute;left:0;text-align:left;z-index:251658240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黄逸橙</w:t>
      </w:r>
      <w:r>
        <w:rPr>
          <w:rFonts w:ascii="仿宋_GB2312" w:hAnsi="华文中宋" w:hint="eastAsia"/>
          <w:bCs/>
          <w:sz w:val="24"/>
        </w:rPr>
        <w:t xml:space="preserve">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 xml:space="preserve"> 2019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9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16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30"/>
        <w:gridCol w:w="1347"/>
        <w:gridCol w:w="75"/>
        <w:gridCol w:w="1561"/>
        <w:gridCol w:w="971"/>
        <w:gridCol w:w="2200"/>
      </w:tblGrid>
      <w:tr w:rsidR="007A3EC8" w:rsidTr="008B276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社区阅读环境构建对策研究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</w:p>
        </w:tc>
      </w:tr>
      <w:tr w:rsidR="007A3EC8" w:rsidTr="008B2761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温州市社会科学界联合会</w:t>
            </w:r>
          </w:p>
        </w:tc>
      </w:tr>
      <w:tr w:rsidR="007A3EC8" w:rsidTr="008B2761">
        <w:trPr>
          <w:cantSplit/>
          <w:trHeight w:val="2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</w:tr>
      <w:tr w:rsidR="007A3EC8" w:rsidTr="008B2761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A3EC8" w:rsidTr="008B2761">
        <w:trPr>
          <w:cantSplit/>
          <w:trHeight w:val="25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A3EC8" w:rsidTr="008B2761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黄逸橙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研究实习员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资料分析、数据整理、论文撰写</w:t>
            </w:r>
          </w:p>
        </w:tc>
      </w:tr>
      <w:tr w:rsidR="007A3EC8" w:rsidTr="008B2761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潘文年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浙江工商大学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指导调研、论文撰写</w:t>
            </w:r>
          </w:p>
        </w:tc>
      </w:tr>
      <w:tr w:rsidR="007A3EC8" w:rsidTr="008B2761">
        <w:trPr>
          <w:cantSplit/>
          <w:trHeight w:val="2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沈显武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局长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瓯海区文化和广电旅游文化局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统筹协调、提供数据支持</w:t>
            </w:r>
          </w:p>
        </w:tc>
      </w:tr>
      <w:tr w:rsidR="007A3EC8" w:rsidTr="008B2761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吴贤平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</w:t>
            </w:r>
          </w:p>
        </w:tc>
      </w:tr>
      <w:tr w:rsidR="007A3EC8" w:rsidTr="008B2761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李怡洁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初级馆员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温州市瓯海区图书馆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调研、采访、提供数据支持</w:t>
            </w:r>
          </w:p>
        </w:tc>
      </w:tr>
      <w:tr w:rsidR="007A3EC8" w:rsidTr="008B2761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曾书超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助理馆员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温州市图书馆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调研、采访、提供数据支持</w:t>
            </w:r>
          </w:p>
        </w:tc>
      </w:tr>
      <w:tr w:rsidR="007A3EC8" w:rsidTr="008B2761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夏颖颖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资料收集、问卷制作</w:t>
            </w:r>
          </w:p>
        </w:tc>
      </w:tr>
      <w:tr w:rsidR="007A3EC8" w:rsidTr="008B2761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8B2761" w:rsidP="008B27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自筹</w:t>
            </w:r>
          </w:p>
        </w:tc>
      </w:tr>
      <w:tr w:rsidR="007A3EC8" w:rsidTr="008B2761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3EC8" w:rsidTr="008B2761">
        <w:trPr>
          <w:cantSplit/>
          <w:trHeight w:val="58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B2761">
              <w:rPr>
                <w:rFonts w:ascii="宋体" w:eastAsia="宋体" w:hAnsi="宋体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B2761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0468B1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0.1329</w:t>
            </w:r>
            <w:bookmarkStart w:id="0" w:name="_GoBack"/>
            <w:bookmarkEnd w:id="0"/>
            <w:r w:rsidR="0039704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26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8B2761" w:rsidP="008B2761">
            <w:pPr>
              <w:spacing w:line="240" w:lineRule="atLeas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完成</w:t>
            </w:r>
            <w:r>
              <w:rPr>
                <w:rFonts w:ascii="宋体" w:eastAsia="宋体" w:hAnsi="宋体"/>
                <w:sz w:val="21"/>
                <w:szCs w:val="21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温州</w:t>
            </w:r>
            <w:r w:rsidRPr="008B2761">
              <w:rPr>
                <w:rFonts w:ascii="宋体" w:eastAsia="宋体" w:hAnsi="宋体" w:hint="eastAsia"/>
                <w:sz w:val="21"/>
                <w:szCs w:val="21"/>
              </w:rPr>
              <w:t>社区阅读环境构建对策研究</w:t>
            </w:r>
            <w:r>
              <w:rPr>
                <w:rFonts w:ascii="宋体" w:eastAsia="宋体" w:hAnsi="宋体"/>
                <w:sz w:val="21"/>
                <w:szCs w:val="21"/>
              </w:rPr>
              <w:t>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</w:p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3EC8" w:rsidTr="008B2761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8B276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0.1329</w:t>
            </w:r>
            <w:r w:rsidR="0039704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A3EC8" w:rsidTr="008B276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7A3EC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7A3EC8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3EC8" w:rsidTr="008B276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7A3EC8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7A3EC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3EC8" w:rsidTr="008B2761">
        <w:trPr>
          <w:cantSplit/>
          <w:trHeight w:val="51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7A3EC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3EC8" w:rsidTr="008B2761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3EC8" w:rsidTr="008B2761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3EC8" w:rsidTr="008B2761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39704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A3EC8" w:rsidRDefault="007A3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A3EC8" w:rsidRDefault="00397041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lastRenderedPageBreak/>
        <w:t>注：涉及商业秘密的，委托单位、项目名称等敏感关键词用“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7A3EC8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41" w:rsidRDefault="00397041">
      <w:pPr>
        <w:spacing w:line="240" w:lineRule="auto"/>
      </w:pPr>
      <w:r>
        <w:separator/>
      </w:r>
    </w:p>
  </w:endnote>
  <w:endnote w:type="continuationSeparator" w:id="0">
    <w:p w:rsidR="00397041" w:rsidRDefault="00397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41" w:rsidRDefault="00397041">
      <w:pPr>
        <w:spacing w:line="240" w:lineRule="auto"/>
      </w:pPr>
      <w:r>
        <w:separator/>
      </w:r>
    </w:p>
  </w:footnote>
  <w:footnote w:type="continuationSeparator" w:id="0">
    <w:p w:rsidR="00397041" w:rsidRDefault="003970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C8" w:rsidRDefault="00397041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468B1"/>
    <w:rsid w:val="000A5AE7"/>
    <w:rsid w:val="000E5D1E"/>
    <w:rsid w:val="00114C1F"/>
    <w:rsid w:val="00193264"/>
    <w:rsid w:val="001B15E8"/>
    <w:rsid w:val="001D0DC6"/>
    <w:rsid w:val="001D5C92"/>
    <w:rsid w:val="00226E55"/>
    <w:rsid w:val="0028497F"/>
    <w:rsid w:val="002D0689"/>
    <w:rsid w:val="002E0B8B"/>
    <w:rsid w:val="002E355A"/>
    <w:rsid w:val="002F663E"/>
    <w:rsid w:val="0030489B"/>
    <w:rsid w:val="00306CF0"/>
    <w:rsid w:val="003611C1"/>
    <w:rsid w:val="003647BB"/>
    <w:rsid w:val="0038423E"/>
    <w:rsid w:val="00397041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6039E1"/>
    <w:rsid w:val="0066765C"/>
    <w:rsid w:val="006826EA"/>
    <w:rsid w:val="006C6207"/>
    <w:rsid w:val="00732B08"/>
    <w:rsid w:val="007375C2"/>
    <w:rsid w:val="0074120C"/>
    <w:rsid w:val="0074203B"/>
    <w:rsid w:val="00750E76"/>
    <w:rsid w:val="00795C22"/>
    <w:rsid w:val="007A3EC8"/>
    <w:rsid w:val="007A5841"/>
    <w:rsid w:val="007D56DB"/>
    <w:rsid w:val="007F1D51"/>
    <w:rsid w:val="007F1D5C"/>
    <w:rsid w:val="00825719"/>
    <w:rsid w:val="0084792E"/>
    <w:rsid w:val="0085798C"/>
    <w:rsid w:val="00893B64"/>
    <w:rsid w:val="008B007B"/>
    <w:rsid w:val="008B2761"/>
    <w:rsid w:val="008D0388"/>
    <w:rsid w:val="00911538"/>
    <w:rsid w:val="00951618"/>
    <w:rsid w:val="009D0732"/>
    <w:rsid w:val="009D3E6C"/>
    <w:rsid w:val="009E54E4"/>
    <w:rsid w:val="009E5CF9"/>
    <w:rsid w:val="009F2C69"/>
    <w:rsid w:val="009F7F6F"/>
    <w:rsid w:val="00A02DCB"/>
    <w:rsid w:val="00A37EC8"/>
    <w:rsid w:val="00AA72EE"/>
    <w:rsid w:val="00B24629"/>
    <w:rsid w:val="00B5307D"/>
    <w:rsid w:val="00B93FAF"/>
    <w:rsid w:val="00BB0AE7"/>
    <w:rsid w:val="00BC3CDE"/>
    <w:rsid w:val="00BD4672"/>
    <w:rsid w:val="00BE6A96"/>
    <w:rsid w:val="00BF6EB7"/>
    <w:rsid w:val="00C0411A"/>
    <w:rsid w:val="00C0630F"/>
    <w:rsid w:val="00C35FA0"/>
    <w:rsid w:val="00C63A2D"/>
    <w:rsid w:val="00C7128F"/>
    <w:rsid w:val="00CB19A3"/>
    <w:rsid w:val="00CB3A0E"/>
    <w:rsid w:val="00CF0235"/>
    <w:rsid w:val="00D10B98"/>
    <w:rsid w:val="00D24FDB"/>
    <w:rsid w:val="00D27685"/>
    <w:rsid w:val="00D46945"/>
    <w:rsid w:val="00DA3CEB"/>
    <w:rsid w:val="00DC777E"/>
    <w:rsid w:val="00DD6D68"/>
    <w:rsid w:val="00E30D1E"/>
    <w:rsid w:val="00E938E1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  <w:rsid w:val="106300C6"/>
    <w:rsid w:val="3A4A17C7"/>
    <w:rsid w:val="57B31283"/>
    <w:rsid w:val="5A186321"/>
    <w:rsid w:val="663046D0"/>
    <w:rsid w:val="74043210"/>
    <w:rsid w:val="7A9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4:docId w14:val="5C348465"/>
  <w15:docId w15:val="{CB361037-90A9-4828-A538-FD67D934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140</Words>
  <Characters>802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黄逸橙</cp:lastModifiedBy>
  <cp:revision>9</cp:revision>
  <cp:lastPrinted>2012-12-19T09:11:00Z</cp:lastPrinted>
  <dcterms:created xsi:type="dcterms:W3CDTF">2019-04-03T07:24:00Z</dcterms:created>
  <dcterms:modified xsi:type="dcterms:W3CDTF">2020-01-10T05:27:00Z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