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B4" w:rsidRDefault="00F838FC">
      <w:pPr>
        <w:spacing w:line="560" w:lineRule="exact"/>
        <w:jc w:val="center"/>
        <w:rPr>
          <w:rFonts w:ascii="仿宋" w:eastAsia="仿宋" w:hAnsi="仿宋" w:cs="仿宋"/>
          <w:b/>
          <w:bCs/>
          <w:sz w:val="32"/>
          <w:szCs w:val="32"/>
        </w:rPr>
      </w:pPr>
      <w:r w:rsidRPr="00F838FC">
        <w:rPr>
          <w:rFonts w:ascii="仿宋" w:eastAsia="仿宋" w:hAnsi="仿宋" w:cs="仿宋" w:hint="eastAsia"/>
          <w:b/>
          <w:bCs/>
          <w:sz w:val="36"/>
          <w:szCs w:val="36"/>
        </w:rPr>
        <w:t>温州浙安院资产经营有限公司</w:t>
      </w:r>
      <w:r w:rsidR="008C6BF2">
        <w:rPr>
          <w:rFonts w:ascii="仿宋" w:eastAsia="仿宋" w:hAnsi="仿宋" w:cs="仿宋" w:hint="eastAsia"/>
          <w:b/>
          <w:bCs/>
          <w:sz w:val="36"/>
          <w:szCs w:val="36"/>
        </w:rPr>
        <w:t>招聘公告</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温州浙安院资产经营有限公司下属单位温州浙安院物联网技术有限公司于2019年8月30日成立，注册资本</w:t>
      </w:r>
      <w:r>
        <w:rPr>
          <w:rFonts w:ascii="仿宋" w:eastAsia="仿宋" w:hAnsi="仿宋" w:cs="仿宋"/>
          <w:sz w:val="24"/>
        </w:rPr>
        <w:t>200</w:t>
      </w:r>
      <w:r>
        <w:rPr>
          <w:rFonts w:ascii="仿宋" w:eastAsia="仿宋" w:hAnsi="仿宋" w:cs="仿宋" w:hint="eastAsia"/>
          <w:sz w:val="24"/>
        </w:rPr>
        <w:t>万元，主要从事物联网技术应用、大数据处理、软件开发、系统集成等工作，为智慧安防、智慧消防、工业</w:t>
      </w:r>
      <w:bookmarkStart w:id="0" w:name="_GoBack"/>
      <w:bookmarkEnd w:id="0"/>
      <w:r>
        <w:rPr>
          <w:rFonts w:ascii="仿宋" w:eastAsia="仿宋" w:hAnsi="仿宋" w:cs="仿宋" w:hint="eastAsia"/>
          <w:sz w:val="24"/>
        </w:rPr>
        <w:t>互联网、网络安全等民生工程提供智能化解决方案，服务智慧城市建设。</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现因工作需要，决定面向社会公开招聘</w:t>
      </w:r>
      <w:r w:rsidR="00DF3EF2">
        <w:rPr>
          <w:rFonts w:ascii="仿宋" w:eastAsia="仿宋" w:hAnsi="仿宋" w:cs="仿宋" w:hint="eastAsia"/>
          <w:sz w:val="24"/>
        </w:rPr>
        <w:t>行政</w:t>
      </w:r>
      <w:r>
        <w:rPr>
          <w:rFonts w:ascii="仿宋" w:eastAsia="仿宋" w:hAnsi="仿宋" w:cs="仿宋" w:hint="eastAsia"/>
          <w:sz w:val="24"/>
        </w:rPr>
        <w:t>副总</w:t>
      </w:r>
      <w:r>
        <w:rPr>
          <w:rFonts w:ascii="仿宋" w:eastAsia="仿宋" w:hAnsi="仿宋" w:cs="仿宋"/>
          <w:sz w:val="24"/>
        </w:rPr>
        <w:t>1</w:t>
      </w:r>
      <w:r>
        <w:rPr>
          <w:rFonts w:ascii="仿宋" w:eastAsia="仿宋" w:hAnsi="仿宋" w:cs="仿宋" w:hint="eastAsia"/>
          <w:sz w:val="24"/>
        </w:rPr>
        <w:t>名，负责协助总经理组织制定公司发展战略规划、制定完善的公司管理制度体系、领导公司行政事务等工作。具体公告如下：</w:t>
      </w:r>
    </w:p>
    <w:p w:rsidR="002C38B4" w:rsidRDefault="008C6BF2">
      <w:pPr>
        <w:spacing w:line="560" w:lineRule="exact"/>
        <w:ind w:firstLineChars="200" w:firstLine="480"/>
        <w:rPr>
          <w:rFonts w:ascii="楷体" w:eastAsia="楷体" w:hAnsi="楷体" w:cs="仿宋"/>
          <w:sz w:val="24"/>
        </w:rPr>
      </w:pPr>
      <w:r>
        <w:rPr>
          <w:rFonts w:ascii="楷体" w:eastAsia="楷体" w:hAnsi="楷体" w:cs="仿宋" w:hint="eastAsia"/>
          <w:sz w:val="24"/>
        </w:rPr>
        <w:t>一、报名对象及条件</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（一）招聘对象要求</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1.全日制本科及以上学历毕业生，专业不限；</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2.具备6年以上企业工作经验（以社保缴纳时间为准），4年以上10-20人团队管理经验；</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3.通晓企业行政管理、战略管理知识；具备财务管理、法律等方面的知识；</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4.掌握自动化办公软件的使用方法，具备基本的网络知识，具备一定的英语应用能力（大学英语四级及以上）；</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5.具有很强的领导能力、判断与决策能力、人际沟通能力、计划与执行能力。</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（二）基本条件</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1.遵守中华人民共和国宪法、法律、法规；</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2.具有良好的品行；</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3.具备适应岗位要求的身体条件和心理素质；</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4.年龄在50周岁以下。</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（三）下列人员不具备报考条件</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1.受到党政纪处分期限未满的、正在接受审查的、处于刑事处罚期间或正在</w:t>
      </w:r>
      <w:r>
        <w:rPr>
          <w:rFonts w:ascii="仿宋" w:eastAsia="仿宋" w:hAnsi="仿宋" w:cs="仿宋" w:hint="eastAsia"/>
          <w:sz w:val="24"/>
        </w:rPr>
        <w:lastRenderedPageBreak/>
        <w:t>接受司法调查尚未做出结论的人员；</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2.有违法犯罪记录的；</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3.曾被开除公职的。</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（四）岗位条件</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符合岗位所需要的学历、专业、工作经历等，有大型国企工作经验者优先。（详见附件一：《行政副总职务说明书》）</w:t>
      </w:r>
    </w:p>
    <w:p w:rsidR="002C38B4" w:rsidRDefault="008C6BF2">
      <w:pPr>
        <w:spacing w:line="560" w:lineRule="exact"/>
        <w:ind w:firstLineChars="200" w:firstLine="480"/>
        <w:rPr>
          <w:rFonts w:ascii="楷体" w:eastAsia="楷体" w:hAnsi="楷体" w:cs="仿宋"/>
          <w:sz w:val="24"/>
        </w:rPr>
      </w:pPr>
      <w:r>
        <w:rPr>
          <w:rFonts w:ascii="楷体" w:eastAsia="楷体" w:hAnsi="楷体" w:cs="仿宋" w:hint="eastAsia"/>
          <w:sz w:val="24"/>
        </w:rPr>
        <w:t>二、报名与资格审查</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（一）报名方式</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采取电子邮件报名的方式。报名咨询电话：0577-85105189。</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（二）报名时间</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即日起至</w:t>
      </w:r>
      <w:r w:rsidRPr="008C6BF2">
        <w:rPr>
          <w:rFonts w:ascii="仿宋" w:eastAsia="仿宋" w:hAnsi="仿宋" w:cs="仿宋" w:hint="eastAsia"/>
          <w:sz w:val="24"/>
        </w:rPr>
        <w:t>2021年</w:t>
      </w:r>
      <w:r w:rsidRPr="008C6BF2">
        <w:rPr>
          <w:rFonts w:ascii="仿宋" w:eastAsia="仿宋" w:hAnsi="仿宋" w:cs="仿宋"/>
          <w:sz w:val="24"/>
        </w:rPr>
        <w:t>10</w:t>
      </w:r>
      <w:r w:rsidRPr="008C6BF2">
        <w:rPr>
          <w:rFonts w:ascii="仿宋" w:eastAsia="仿宋" w:hAnsi="仿宋" w:cs="仿宋" w:hint="eastAsia"/>
          <w:sz w:val="24"/>
        </w:rPr>
        <w:t>月</w:t>
      </w:r>
      <w:r w:rsidR="00B03F25">
        <w:rPr>
          <w:rFonts w:ascii="仿宋" w:eastAsia="仿宋" w:hAnsi="仿宋" w:cs="仿宋"/>
          <w:sz w:val="24"/>
        </w:rPr>
        <w:t>20</w:t>
      </w:r>
      <w:r w:rsidRPr="008C6BF2">
        <w:rPr>
          <w:rFonts w:ascii="仿宋" w:eastAsia="仿宋" w:hAnsi="仿宋" w:cs="仿宋" w:hint="eastAsia"/>
          <w:sz w:val="24"/>
        </w:rPr>
        <w:t>日16：</w:t>
      </w:r>
      <w:r w:rsidRPr="008C6BF2">
        <w:rPr>
          <w:rFonts w:ascii="仿宋" w:eastAsia="仿宋" w:hAnsi="仿宋" w:cs="仿宋"/>
          <w:sz w:val="24"/>
        </w:rPr>
        <w:t>30</w:t>
      </w:r>
      <w:r w:rsidRPr="008C6BF2">
        <w:rPr>
          <w:rFonts w:ascii="仿宋" w:eastAsia="仿宋" w:hAnsi="仿宋" w:cs="仿宋" w:hint="eastAsia"/>
          <w:sz w:val="24"/>
        </w:rPr>
        <w:t>止</w:t>
      </w:r>
      <w:r>
        <w:rPr>
          <w:rFonts w:ascii="仿宋" w:eastAsia="仿宋" w:hAnsi="仿宋" w:cs="仿宋" w:hint="eastAsia"/>
          <w:sz w:val="24"/>
        </w:rPr>
        <w:t>，逾期不再受理。</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（三）报名要求</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1.报名者须填写《应聘登记表》（附件二）。</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2.在规定时间内将《应聘登记表》及相关证明材料电子版发送邮箱</w:t>
      </w:r>
      <w:r>
        <w:rPr>
          <w:rFonts w:ascii="仿宋" w:eastAsia="仿宋" w:hAnsi="仿宋" w:cs="仿宋"/>
          <w:sz w:val="24"/>
        </w:rPr>
        <w:t>wzzayuan@sina.cn</w:t>
      </w:r>
      <w:r>
        <w:rPr>
          <w:rFonts w:ascii="仿宋" w:eastAsia="仿宋" w:hAnsi="仿宋" w:cs="仿宋" w:hint="eastAsia"/>
          <w:sz w:val="24"/>
        </w:rPr>
        <w:t>。报名人员须在面试前送达相关证明材料原件。</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3.报名者应如实提交有关信息和材料，凡本人填写信息不真实、不完整或填写错误的，责任自负；弄虚作假的，一经查实即取消聘用资格。</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4.请报名者确保报名时所留联系电话畅通，以便通知有关事宜。</w:t>
      </w:r>
    </w:p>
    <w:p w:rsidR="002C38B4" w:rsidRDefault="008C6BF2">
      <w:pPr>
        <w:spacing w:line="560" w:lineRule="exact"/>
        <w:ind w:firstLineChars="200" w:firstLine="480"/>
        <w:rPr>
          <w:rFonts w:ascii="楷体" w:eastAsia="楷体" w:hAnsi="楷体" w:cs="仿宋"/>
          <w:sz w:val="24"/>
        </w:rPr>
      </w:pPr>
      <w:r>
        <w:rPr>
          <w:rFonts w:ascii="楷体" w:eastAsia="楷体" w:hAnsi="楷体" w:cs="仿宋" w:hint="eastAsia"/>
          <w:sz w:val="24"/>
        </w:rPr>
        <w:t>三、录用办法</w:t>
      </w:r>
    </w:p>
    <w:p w:rsidR="002C38B4" w:rsidRDefault="008C6BF2">
      <w:pPr>
        <w:spacing w:line="560" w:lineRule="exact"/>
        <w:ind w:firstLineChars="200" w:firstLine="480"/>
        <w:rPr>
          <w:rFonts w:ascii="仿宋" w:eastAsia="仿宋" w:hAnsi="仿宋" w:cs="仿宋"/>
          <w:sz w:val="24"/>
          <w:highlight w:val="yellow"/>
        </w:rPr>
      </w:pPr>
      <w:r>
        <w:rPr>
          <w:rFonts w:ascii="仿宋" w:eastAsia="仿宋" w:hAnsi="仿宋" w:cs="仿宋" w:hint="eastAsia"/>
          <w:sz w:val="24"/>
        </w:rPr>
        <w:t>（一）履历评价：根据相关要求，对应聘人员的专业学历、岗位经历、工作年限、技术职称、所获荣誉等方面进行履历评价。根据应聘人员履历评价成绩，从高分到低分按招聘岗位1：5的比例确定拟面试对象，如遇最后一名同分的，则一并列为拟面试对象。若招聘人数与报考人数达不到</w:t>
      </w:r>
      <w:r>
        <w:rPr>
          <w:rFonts w:ascii="仿宋" w:eastAsia="仿宋" w:hAnsi="仿宋" w:cs="仿宋"/>
          <w:sz w:val="24"/>
        </w:rPr>
        <w:t>1</w:t>
      </w:r>
      <w:r>
        <w:rPr>
          <w:rFonts w:ascii="仿宋" w:eastAsia="仿宋" w:hAnsi="仿宋" w:cs="仿宋" w:hint="eastAsia"/>
          <w:sz w:val="24"/>
        </w:rPr>
        <w:t>:</w:t>
      </w:r>
      <w:r>
        <w:rPr>
          <w:rFonts w:ascii="仿宋" w:eastAsia="仿宋" w:hAnsi="仿宋" w:cs="仿宋"/>
          <w:sz w:val="24"/>
        </w:rPr>
        <w:t xml:space="preserve"> 5</w:t>
      </w:r>
      <w:r>
        <w:rPr>
          <w:rFonts w:ascii="仿宋" w:eastAsia="仿宋" w:hAnsi="仿宋" w:cs="仿宋" w:hint="eastAsia"/>
          <w:sz w:val="24"/>
        </w:rPr>
        <w:t>比例的商有关单位研究决定是否开考。</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（二）面试：主要考察应聘人员专业知识、实际业务能力、岗位要求的知识水平和综合素质，对其工作能力素质和岗位适应程度等方面进行测试了解。满分100分，合格60分。</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三）体检考核：根据面试成绩按招聘岗位1：1的比例由高分到低分确定入围体检、考察对象，面试成绩相同的，按履历评价得分高者确定候选人，提出入围体检名单。体检参照浙江省公务员录用标准与岗位要求执行。体检合格后组织考核。体检、考核合格人员，经公示后，没有发现问题的，按有关规定办理录用手续。</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四）考察：内容主要是思想政治表现、道德品质、业务能力、工作实绩、遵纪守法等方面的情况。考察不合格或自动放弃资格的，其空缺名额按照该岗位应聘者面试成绩得分，从高分到低分依次递补。考察参照公务员、事业单位录用有关标准执行。</w:t>
      </w:r>
    </w:p>
    <w:p w:rsidR="000F2D0E" w:rsidRDefault="000F2D0E">
      <w:pPr>
        <w:spacing w:line="560" w:lineRule="exact"/>
        <w:ind w:firstLineChars="200" w:firstLine="480"/>
        <w:rPr>
          <w:rFonts w:ascii="楷体" w:eastAsia="楷体" w:hAnsi="楷体" w:cs="仿宋"/>
          <w:sz w:val="24"/>
        </w:rPr>
      </w:pPr>
      <w:r>
        <w:rPr>
          <w:rFonts w:ascii="楷体" w:eastAsia="楷体" w:hAnsi="楷体" w:cs="仿宋" w:hint="eastAsia"/>
          <w:sz w:val="24"/>
        </w:rPr>
        <w:t>四、试用与任职</w:t>
      </w:r>
    </w:p>
    <w:p w:rsidR="000F2D0E" w:rsidRPr="000F2D0E" w:rsidRDefault="000F2D0E">
      <w:pPr>
        <w:spacing w:line="560" w:lineRule="exact"/>
        <w:ind w:firstLineChars="200" w:firstLine="480"/>
        <w:rPr>
          <w:rFonts w:ascii="仿宋" w:eastAsia="仿宋" w:hAnsi="仿宋" w:cs="仿宋"/>
          <w:sz w:val="24"/>
        </w:rPr>
      </w:pPr>
      <w:r w:rsidRPr="000F2D0E">
        <w:rPr>
          <w:rFonts w:ascii="仿宋" w:eastAsia="仿宋" w:hAnsi="仿宋" w:cs="仿宋" w:hint="eastAsia"/>
          <w:sz w:val="24"/>
        </w:rPr>
        <w:t>聘任人员需将人事关系转入任职企业。</w:t>
      </w:r>
      <w:r w:rsidRPr="00557037">
        <w:rPr>
          <w:rFonts w:ascii="仿宋" w:eastAsia="仿宋" w:hAnsi="仿宋" w:cs="仿宋" w:hint="eastAsia"/>
          <w:sz w:val="24"/>
        </w:rPr>
        <w:t>聘任人员实行试用期3个月，试用期间履行所任职务的职责，享受相应待遇。</w:t>
      </w:r>
      <w:r w:rsidRPr="000F2D0E">
        <w:rPr>
          <w:rFonts w:ascii="仿宋" w:eastAsia="仿宋" w:hAnsi="仿宋" w:cs="仿宋" w:hint="eastAsia"/>
          <w:sz w:val="24"/>
        </w:rPr>
        <w:t>试用期满后，经考核胜任的，按有关规定办理正式聘任手续。试用期满后，经考察不适应或不胜任者不予聘用，不保留待遇。</w:t>
      </w:r>
    </w:p>
    <w:p w:rsidR="002C38B4" w:rsidRDefault="000F2D0E">
      <w:pPr>
        <w:spacing w:line="560" w:lineRule="exact"/>
        <w:ind w:firstLineChars="200" w:firstLine="480"/>
        <w:rPr>
          <w:rFonts w:ascii="楷体" w:eastAsia="楷体" w:hAnsi="楷体" w:cs="仿宋"/>
          <w:sz w:val="24"/>
        </w:rPr>
      </w:pPr>
      <w:r>
        <w:rPr>
          <w:rFonts w:ascii="楷体" w:eastAsia="楷体" w:hAnsi="楷体" w:cs="仿宋" w:hint="eastAsia"/>
          <w:sz w:val="24"/>
        </w:rPr>
        <w:t>五</w:t>
      </w:r>
      <w:r w:rsidR="008C6BF2">
        <w:rPr>
          <w:rFonts w:ascii="楷体" w:eastAsia="楷体" w:hAnsi="楷体" w:cs="仿宋" w:hint="eastAsia"/>
          <w:sz w:val="24"/>
        </w:rPr>
        <w:t>、其它事项</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（一）相关时间的计算均截止至20</w:t>
      </w:r>
      <w:r>
        <w:rPr>
          <w:rFonts w:ascii="仿宋" w:eastAsia="仿宋" w:hAnsi="仿宋" w:cs="仿宋"/>
          <w:sz w:val="24"/>
        </w:rPr>
        <w:t>21</w:t>
      </w:r>
      <w:r>
        <w:rPr>
          <w:rFonts w:ascii="仿宋" w:eastAsia="仿宋" w:hAnsi="仿宋" w:cs="仿宋" w:hint="eastAsia"/>
          <w:sz w:val="24"/>
        </w:rPr>
        <w:t>年</w:t>
      </w:r>
      <w:r>
        <w:rPr>
          <w:rFonts w:ascii="仿宋" w:eastAsia="仿宋" w:hAnsi="仿宋" w:cs="仿宋"/>
          <w:sz w:val="24"/>
        </w:rPr>
        <w:t>9</w:t>
      </w:r>
      <w:r>
        <w:rPr>
          <w:rFonts w:ascii="仿宋" w:eastAsia="仿宋" w:hAnsi="仿宋" w:cs="仿宋" w:hint="eastAsia"/>
          <w:sz w:val="24"/>
        </w:rPr>
        <w:t>月</w:t>
      </w:r>
      <w:r>
        <w:rPr>
          <w:rFonts w:ascii="仿宋" w:eastAsia="仿宋" w:hAnsi="仿宋" w:cs="仿宋"/>
          <w:sz w:val="24"/>
        </w:rPr>
        <w:t>30</w:t>
      </w:r>
      <w:r>
        <w:rPr>
          <w:rFonts w:ascii="仿宋" w:eastAsia="仿宋" w:hAnsi="仿宋" w:cs="仿宋" w:hint="eastAsia"/>
          <w:sz w:val="24"/>
        </w:rPr>
        <w:t>日。</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（二）面试时间及地点另行通知，应聘者须携带本人身份证件参加面试。</w:t>
      </w:r>
    </w:p>
    <w:p w:rsidR="002C38B4" w:rsidRDefault="008C6BF2">
      <w:pPr>
        <w:spacing w:line="560" w:lineRule="exact"/>
        <w:ind w:firstLineChars="200" w:firstLine="480"/>
        <w:rPr>
          <w:rFonts w:ascii="仿宋" w:eastAsia="仿宋" w:hAnsi="仿宋" w:cs="仿宋"/>
          <w:sz w:val="24"/>
        </w:rPr>
      </w:pPr>
      <w:r>
        <w:rPr>
          <w:rFonts w:ascii="仿宋" w:eastAsia="仿宋" w:hAnsi="仿宋" w:cs="仿宋" w:hint="eastAsia"/>
          <w:sz w:val="24"/>
        </w:rPr>
        <w:t>（三）有关体检事项另行通知。</w:t>
      </w:r>
    </w:p>
    <w:p w:rsidR="00AB224C" w:rsidRDefault="00AB224C" w:rsidP="000F2D0E">
      <w:pPr>
        <w:spacing w:line="560" w:lineRule="exact"/>
        <w:rPr>
          <w:rFonts w:ascii="仿宋" w:eastAsia="仿宋" w:hAnsi="仿宋" w:cs="仿宋"/>
          <w:sz w:val="24"/>
        </w:rPr>
      </w:pPr>
    </w:p>
    <w:p w:rsidR="002C38B4" w:rsidRDefault="008C6BF2">
      <w:pPr>
        <w:spacing w:line="560" w:lineRule="exact"/>
        <w:ind w:firstLineChars="200" w:firstLine="480"/>
        <w:jc w:val="right"/>
        <w:rPr>
          <w:rFonts w:ascii="仿宋" w:eastAsia="仿宋" w:hAnsi="仿宋" w:cs="仿宋"/>
          <w:sz w:val="24"/>
        </w:rPr>
      </w:pPr>
      <w:r>
        <w:rPr>
          <w:rFonts w:ascii="仿宋" w:eastAsia="仿宋" w:hAnsi="仿宋" w:cs="仿宋" w:hint="eastAsia"/>
          <w:sz w:val="24"/>
        </w:rPr>
        <w:t>温州浙安院资产经营有限公司</w:t>
      </w:r>
    </w:p>
    <w:p w:rsidR="002C38B4" w:rsidRDefault="008C6BF2" w:rsidP="000F2D0E">
      <w:pPr>
        <w:spacing w:line="560" w:lineRule="exact"/>
        <w:ind w:firstLineChars="200" w:firstLine="480"/>
        <w:jc w:val="right"/>
        <w:rPr>
          <w:rFonts w:ascii="仿宋" w:eastAsia="仿宋" w:hAnsi="仿宋" w:cs="仿宋"/>
          <w:sz w:val="24"/>
        </w:rPr>
      </w:pPr>
      <w:r>
        <w:rPr>
          <w:rFonts w:ascii="仿宋" w:eastAsia="仿宋" w:hAnsi="仿宋" w:cs="仿宋" w:hint="eastAsia"/>
          <w:sz w:val="24"/>
        </w:rPr>
        <w:t>2021年</w:t>
      </w:r>
      <w:r>
        <w:rPr>
          <w:rFonts w:ascii="仿宋" w:eastAsia="仿宋" w:hAnsi="仿宋" w:cs="仿宋"/>
          <w:sz w:val="24"/>
        </w:rPr>
        <w:t>10</w:t>
      </w:r>
      <w:r>
        <w:rPr>
          <w:rFonts w:ascii="仿宋" w:eastAsia="仿宋" w:hAnsi="仿宋" w:cs="仿宋" w:hint="eastAsia"/>
          <w:sz w:val="24"/>
        </w:rPr>
        <w:t>月</w:t>
      </w:r>
      <w:r w:rsidR="000F2D0E">
        <w:rPr>
          <w:rFonts w:ascii="仿宋" w:eastAsia="仿宋" w:hAnsi="仿宋" w:cs="仿宋"/>
          <w:sz w:val="24"/>
        </w:rPr>
        <w:t>1</w:t>
      </w:r>
      <w:r w:rsidR="00B03F25">
        <w:rPr>
          <w:rFonts w:ascii="仿宋" w:eastAsia="仿宋" w:hAnsi="仿宋" w:cs="仿宋"/>
          <w:sz w:val="24"/>
        </w:rPr>
        <w:t>2</w:t>
      </w:r>
      <w:r>
        <w:rPr>
          <w:rFonts w:ascii="仿宋" w:eastAsia="仿宋" w:hAnsi="仿宋" w:cs="仿宋" w:hint="eastAsia"/>
          <w:sz w:val="24"/>
        </w:rPr>
        <w:t>日</w:t>
      </w:r>
      <w:r>
        <w:rPr>
          <w:rFonts w:ascii="仿宋" w:eastAsia="仿宋" w:hAnsi="仿宋" w:cs="仿宋" w:hint="eastAsia"/>
          <w:sz w:val="24"/>
        </w:rPr>
        <w:br w:type="page"/>
      </w:r>
    </w:p>
    <w:p w:rsidR="002C38B4" w:rsidRDefault="008C6BF2">
      <w:pPr>
        <w:widowControl/>
        <w:jc w:val="left"/>
        <w:rPr>
          <w:rFonts w:ascii="仿宋" w:eastAsia="仿宋" w:hAnsi="仿宋" w:cs="仿宋"/>
          <w:bCs/>
          <w:sz w:val="24"/>
        </w:rPr>
      </w:pPr>
      <w:r>
        <w:rPr>
          <w:rFonts w:ascii="仿宋" w:eastAsia="仿宋" w:hAnsi="仿宋" w:cs="仿宋" w:hint="eastAsia"/>
          <w:bCs/>
          <w:sz w:val="24"/>
        </w:rPr>
        <w:lastRenderedPageBreak/>
        <w:t>附件一</w:t>
      </w:r>
    </w:p>
    <w:p w:rsidR="002C38B4" w:rsidRDefault="008C6BF2">
      <w:pPr>
        <w:pStyle w:val="1"/>
        <w:jc w:val="center"/>
        <w:rPr>
          <w:rFonts w:ascii="仿宋" w:eastAsia="仿宋" w:hAnsi="仿宋" w:cs="仿宋"/>
        </w:rPr>
      </w:pPr>
      <w:bookmarkStart w:id="1" w:name="_Toc4340107"/>
      <w:r>
        <w:rPr>
          <w:rFonts w:ascii="仿宋" w:eastAsia="仿宋" w:hAnsi="仿宋" w:cs="仿宋" w:hint="eastAsia"/>
        </w:rPr>
        <w:t>行政副总岗位说明书</w:t>
      </w:r>
      <w:bookmarkEnd w:id="1"/>
    </w:p>
    <w:tbl>
      <w:tblPr>
        <w:tblW w:w="5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1"/>
        <w:gridCol w:w="719"/>
        <w:gridCol w:w="15"/>
        <w:gridCol w:w="3586"/>
        <w:gridCol w:w="1623"/>
        <w:gridCol w:w="2804"/>
      </w:tblGrid>
      <w:tr w:rsidR="002C38B4">
        <w:trPr>
          <w:cantSplit/>
          <w:trHeight w:val="454"/>
          <w:jc w:val="center"/>
        </w:trPr>
        <w:tc>
          <w:tcPr>
            <w:tcW w:w="800" w:type="pct"/>
            <w:gridSpan w:val="2"/>
            <w:tcBorders>
              <w:top w:val="single" w:sz="12" w:space="0" w:color="auto"/>
              <w:left w:val="single" w:sz="12" w:space="0" w:color="auto"/>
            </w:tcBorders>
            <w:vAlign w:val="center"/>
          </w:tcPr>
          <w:p w:rsidR="002C38B4" w:rsidRDefault="008C6BF2">
            <w:pPr>
              <w:pStyle w:val="a7"/>
              <w:pBdr>
                <w:bottom w:val="none" w:sz="0" w:space="0" w:color="auto"/>
              </w:pBdr>
              <w:tabs>
                <w:tab w:val="clear" w:pos="4153"/>
                <w:tab w:val="clear" w:pos="8306"/>
              </w:tabs>
              <w:adjustRightInd w:val="0"/>
              <w:jc w:val="center"/>
              <w:rPr>
                <w:rFonts w:ascii="仿宋" w:eastAsia="仿宋" w:hAnsi="仿宋" w:cs="仿宋"/>
                <w:b/>
                <w:sz w:val="21"/>
              </w:rPr>
            </w:pPr>
            <w:r>
              <w:rPr>
                <w:rFonts w:ascii="仿宋" w:eastAsia="仿宋" w:hAnsi="仿宋" w:cs="仿宋" w:hint="eastAsia"/>
                <w:b/>
                <w:sz w:val="21"/>
              </w:rPr>
              <w:t>岗位名称</w:t>
            </w:r>
          </w:p>
        </w:tc>
        <w:tc>
          <w:tcPr>
            <w:tcW w:w="1884" w:type="pct"/>
            <w:gridSpan w:val="2"/>
            <w:tcBorders>
              <w:top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sz w:val="24"/>
              </w:rPr>
            </w:pPr>
            <w:r>
              <w:rPr>
                <w:rFonts w:ascii="仿宋" w:eastAsia="仿宋" w:hAnsi="仿宋" w:cs="仿宋" w:hint="eastAsia"/>
              </w:rPr>
              <w:t>行政副总</w:t>
            </w:r>
          </w:p>
        </w:tc>
        <w:tc>
          <w:tcPr>
            <w:tcW w:w="849" w:type="pct"/>
            <w:tcBorders>
              <w:top w:val="single" w:sz="12" w:space="0" w:color="auto"/>
              <w:left w:val="single" w:sz="4" w:space="0" w:color="auto"/>
              <w:right w:val="single" w:sz="4" w:space="0" w:color="auto"/>
            </w:tcBorders>
            <w:vAlign w:val="center"/>
          </w:tcPr>
          <w:p w:rsidR="002C38B4" w:rsidRDefault="008C6BF2">
            <w:pPr>
              <w:pStyle w:val="a7"/>
              <w:pBdr>
                <w:bottom w:val="none" w:sz="0" w:space="0" w:color="auto"/>
              </w:pBdr>
              <w:tabs>
                <w:tab w:val="clear" w:pos="4153"/>
                <w:tab w:val="clear" w:pos="8306"/>
              </w:tabs>
              <w:adjustRightInd w:val="0"/>
              <w:jc w:val="center"/>
              <w:rPr>
                <w:rFonts w:ascii="仿宋" w:eastAsia="仿宋" w:hAnsi="仿宋" w:cs="仿宋"/>
                <w:sz w:val="21"/>
              </w:rPr>
            </w:pPr>
            <w:r>
              <w:rPr>
                <w:rFonts w:ascii="仿宋" w:eastAsia="仿宋" w:hAnsi="仿宋" w:cs="仿宋" w:hint="eastAsia"/>
                <w:sz w:val="21"/>
              </w:rPr>
              <w:t>岗位编号</w:t>
            </w:r>
          </w:p>
        </w:tc>
        <w:tc>
          <w:tcPr>
            <w:tcW w:w="1467" w:type="pct"/>
            <w:tcBorders>
              <w:top w:val="single" w:sz="12" w:space="0" w:color="auto"/>
              <w:left w:val="single" w:sz="4" w:space="0" w:color="auto"/>
              <w:right w:val="single" w:sz="12" w:space="0" w:color="auto"/>
            </w:tcBorders>
            <w:vAlign w:val="center"/>
          </w:tcPr>
          <w:p w:rsidR="002C38B4" w:rsidRDefault="002C38B4">
            <w:pPr>
              <w:adjustRightInd w:val="0"/>
              <w:snapToGrid w:val="0"/>
              <w:ind w:leftChars="-10" w:left="2" w:hangingChars="11" w:hanging="23"/>
              <w:jc w:val="center"/>
              <w:rPr>
                <w:rFonts w:ascii="仿宋" w:eastAsia="仿宋" w:hAnsi="仿宋" w:cs="仿宋"/>
              </w:rPr>
            </w:pPr>
          </w:p>
        </w:tc>
      </w:tr>
      <w:tr w:rsidR="002C38B4">
        <w:trPr>
          <w:cantSplit/>
          <w:trHeight w:val="454"/>
          <w:jc w:val="center"/>
        </w:trPr>
        <w:tc>
          <w:tcPr>
            <w:tcW w:w="800" w:type="pct"/>
            <w:gridSpan w:val="2"/>
            <w:tcBorders>
              <w:left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bCs/>
              </w:rPr>
            </w:pPr>
            <w:r>
              <w:rPr>
                <w:rFonts w:ascii="仿宋" w:eastAsia="仿宋" w:hAnsi="仿宋" w:cs="仿宋" w:hint="eastAsia"/>
                <w:bCs/>
              </w:rPr>
              <w:t>所在部门</w:t>
            </w:r>
          </w:p>
        </w:tc>
        <w:tc>
          <w:tcPr>
            <w:tcW w:w="1884" w:type="pct"/>
            <w:gridSpan w:val="2"/>
            <w:tcBorders>
              <w:left w:val="single" w:sz="4" w:space="0" w:color="auto"/>
              <w:right w:val="single" w:sz="4" w:space="0" w:color="auto"/>
            </w:tcBorders>
            <w:vAlign w:val="center"/>
          </w:tcPr>
          <w:p w:rsidR="002C38B4" w:rsidRDefault="008C6BF2">
            <w:pPr>
              <w:adjustRightInd w:val="0"/>
              <w:snapToGrid w:val="0"/>
              <w:ind w:leftChars="-10" w:left="2" w:hangingChars="11" w:hanging="23"/>
              <w:jc w:val="center"/>
              <w:rPr>
                <w:rFonts w:ascii="仿宋" w:eastAsia="仿宋" w:hAnsi="仿宋" w:cs="仿宋"/>
              </w:rPr>
            </w:pPr>
            <w:r>
              <w:rPr>
                <w:rFonts w:ascii="仿宋" w:eastAsia="仿宋" w:hAnsi="仿宋" w:cs="仿宋" w:hint="eastAsia"/>
              </w:rPr>
              <w:t>总经理室</w:t>
            </w:r>
          </w:p>
        </w:tc>
        <w:tc>
          <w:tcPr>
            <w:tcW w:w="849" w:type="pct"/>
            <w:tcBorders>
              <w:left w:val="single" w:sz="4" w:space="0" w:color="auto"/>
              <w:right w:val="single" w:sz="4" w:space="0" w:color="auto"/>
            </w:tcBorders>
            <w:vAlign w:val="center"/>
          </w:tcPr>
          <w:p w:rsidR="002C38B4" w:rsidRDefault="008C6BF2">
            <w:pPr>
              <w:pStyle w:val="a7"/>
              <w:pBdr>
                <w:bottom w:val="none" w:sz="0" w:space="0" w:color="auto"/>
              </w:pBdr>
              <w:tabs>
                <w:tab w:val="clear" w:pos="4153"/>
                <w:tab w:val="clear" w:pos="8306"/>
              </w:tabs>
              <w:adjustRightInd w:val="0"/>
              <w:jc w:val="center"/>
              <w:rPr>
                <w:rFonts w:ascii="仿宋" w:eastAsia="仿宋" w:hAnsi="仿宋" w:cs="仿宋"/>
                <w:bCs/>
                <w:sz w:val="21"/>
              </w:rPr>
            </w:pPr>
            <w:r>
              <w:rPr>
                <w:rFonts w:ascii="仿宋" w:eastAsia="仿宋" w:hAnsi="仿宋" w:cs="仿宋" w:hint="eastAsia"/>
                <w:bCs/>
                <w:sz w:val="21"/>
              </w:rPr>
              <w:t>岗位定员</w:t>
            </w:r>
          </w:p>
        </w:tc>
        <w:tc>
          <w:tcPr>
            <w:tcW w:w="1467" w:type="pct"/>
            <w:tcBorders>
              <w:left w:val="single" w:sz="4" w:space="0" w:color="auto"/>
              <w:right w:val="single" w:sz="12" w:space="0" w:color="auto"/>
            </w:tcBorders>
            <w:vAlign w:val="center"/>
          </w:tcPr>
          <w:p w:rsidR="002C38B4" w:rsidRDefault="008C6BF2">
            <w:pPr>
              <w:adjustRightInd w:val="0"/>
              <w:snapToGrid w:val="0"/>
              <w:ind w:leftChars="-10" w:left="2" w:hangingChars="11" w:hanging="23"/>
              <w:jc w:val="center"/>
              <w:rPr>
                <w:rFonts w:ascii="仿宋" w:eastAsia="仿宋" w:hAnsi="仿宋" w:cs="仿宋"/>
              </w:rPr>
            </w:pPr>
            <w:r>
              <w:rPr>
                <w:rFonts w:ascii="仿宋" w:eastAsia="仿宋" w:hAnsi="仿宋" w:cs="仿宋" w:hint="eastAsia"/>
              </w:rPr>
              <w:t>1</w:t>
            </w:r>
          </w:p>
        </w:tc>
      </w:tr>
      <w:tr w:rsidR="002C38B4">
        <w:trPr>
          <w:cantSplit/>
          <w:trHeight w:val="454"/>
          <w:jc w:val="center"/>
        </w:trPr>
        <w:tc>
          <w:tcPr>
            <w:tcW w:w="800" w:type="pct"/>
            <w:gridSpan w:val="2"/>
            <w:tcBorders>
              <w:left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bCs/>
              </w:rPr>
            </w:pPr>
            <w:r>
              <w:rPr>
                <w:rFonts w:ascii="仿宋" w:eastAsia="仿宋" w:hAnsi="仿宋" w:cs="仿宋" w:hint="eastAsia"/>
                <w:bCs/>
              </w:rPr>
              <w:t>直接上级</w:t>
            </w:r>
          </w:p>
        </w:tc>
        <w:tc>
          <w:tcPr>
            <w:tcW w:w="1884" w:type="pct"/>
            <w:gridSpan w:val="2"/>
            <w:tcBorders>
              <w:left w:val="single" w:sz="4" w:space="0" w:color="auto"/>
              <w:right w:val="single" w:sz="4" w:space="0" w:color="auto"/>
            </w:tcBorders>
            <w:vAlign w:val="center"/>
          </w:tcPr>
          <w:p w:rsidR="002C38B4" w:rsidRDefault="008C6BF2">
            <w:pPr>
              <w:adjustRightInd w:val="0"/>
              <w:snapToGrid w:val="0"/>
              <w:ind w:leftChars="-10" w:left="2" w:hangingChars="11" w:hanging="23"/>
              <w:jc w:val="center"/>
              <w:rPr>
                <w:rFonts w:ascii="仿宋" w:eastAsia="仿宋" w:hAnsi="仿宋" w:cs="仿宋"/>
              </w:rPr>
            </w:pPr>
            <w:r>
              <w:rPr>
                <w:rFonts w:ascii="仿宋" w:eastAsia="仿宋" w:hAnsi="仿宋" w:cs="仿宋" w:hint="eastAsia"/>
              </w:rPr>
              <w:t>总经理</w:t>
            </w:r>
          </w:p>
        </w:tc>
        <w:tc>
          <w:tcPr>
            <w:tcW w:w="849" w:type="pct"/>
            <w:tcBorders>
              <w:left w:val="single" w:sz="4" w:space="0" w:color="auto"/>
              <w:right w:val="single" w:sz="4" w:space="0" w:color="auto"/>
            </w:tcBorders>
            <w:vAlign w:val="center"/>
          </w:tcPr>
          <w:p w:rsidR="002C38B4" w:rsidRDefault="00557037" w:rsidP="00557037">
            <w:pPr>
              <w:adjustRightInd w:val="0"/>
              <w:snapToGrid w:val="0"/>
              <w:jc w:val="center"/>
              <w:rPr>
                <w:rFonts w:ascii="仿宋" w:eastAsia="仿宋" w:hAnsi="仿宋" w:cs="仿宋"/>
                <w:bCs/>
              </w:rPr>
            </w:pPr>
            <w:r>
              <w:rPr>
                <w:rFonts w:ascii="仿宋" w:eastAsia="仿宋" w:hAnsi="仿宋" w:cs="仿宋" w:hint="eastAsia"/>
                <w:bCs/>
              </w:rPr>
              <w:t>直接下级</w:t>
            </w:r>
          </w:p>
        </w:tc>
        <w:tc>
          <w:tcPr>
            <w:tcW w:w="1467" w:type="pct"/>
            <w:tcBorders>
              <w:left w:val="single" w:sz="4" w:space="0" w:color="auto"/>
              <w:right w:val="single" w:sz="12" w:space="0" w:color="auto"/>
            </w:tcBorders>
            <w:vAlign w:val="center"/>
          </w:tcPr>
          <w:p w:rsidR="002C38B4" w:rsidRDefault="00557037">
            <w:pPr>
              <w:adjustRightInd w:val="0"/>
              <w:snapToGrid w:val="0"/>
              <w:ind w:leftChars="-10" w:left="2" w:hangingChars="11" w:hanging="23"/>
              <w:jc w:val="center"/>
              <w:rPr>
                <w:rFonts w:ascii="仿宋" w:eastAsia="仿宋" w:hAnsi="仿宋" w:cs="仿宋"/>
              </w:rPr>
            </w:pPr>
            <w:r>
              <w:rPr>
                <w:rFonts w:ascii="仿宋" w:eastAsia="仿宋" w:hAnsi="仿宋" w:cs="仿宋" w:hint="eastAsia"/>
              </w:rPr>
              <w:t>行政文员，人力资源文员</w:t>
            </w:r>
          </w:p>
        </w:tc>
      </w:tr>
      <w:tr w:rsidR="002C38B4">
        <w:trPr>
          <w:cantSplit/>
          <w:trHeight w:val="454"/>
          <w:jc w:val="center"/>
        </w:trPr>
        <w:tc>
          <w:tcPr>
            <w:tcW w:w="5000" w:type="pct"/>
            <w:gridSpan w:val="6"/>
            <w:tcBorders>
              <w:top w:val="single" w:sz="12" w:space="0" w:color="auto"/>
              <w:left w:val="single" w:sz="12" w:space="0" w:color="auto"/>
              <w:bottom w:val="single" w:sz="12" w:space="0" w:color="auto"/>
              <w:right w:val="single" w:sz="12" w:space="0" w:color="auto"/>
            </w:tcBorders>
            <w:vAlign w:val="center"/>
          </w:tcPr>
          <w:p w:rsidR="002C38B4" w:rsidRDefault="008C6BF2">
            <w:pPr>
              <w:adjustRightInd w:val="0"/>
              <w:snapToGrid w:val="0"/>
              <w:rPr>
                <w:rFonts w:ascii="仿宋" w:eastAsia="仿宋" w:hAnsi="仿宋" w:cs="仿宋"/>
              </w:rPr>
            </w:pPr>
            <w:r>
              <w:rPr>
                <w:rFonts w:ascii="仿宋" w:eastAsia="仿宋" w:hAnsi="仿宋" w:cs="仿宋" w:hint="eastAsia"/>
                <w:b/>
                <w:bCs/>
                <w:shd w:val="pct10" w:color="auto" w:fill="FFFFFF"/>
              </w:rPr>
              <w:t>本职：</w:t>
            </w:r>
            <w:r>
              <w:rPr>
                <w:rFonts w:ascii="仿宋" w:eastAsia="仿宋" w:hAnsi="仿宋" w:cs="仿宋" w:hint="eastAsia"/>
              </w:rPr>
              <w:t>全面负责公司内、外的各种辅助性支持工作</w:t>
            </w:r>
          </w:p>
        </w:tc>
      </w:tr>
      <w:tr w:rsidR="002C38B4">
        <w:trPr>
          <w:cantSplit/>
          <w:trHeight w:val="454"/>
          <w:jc w:val="center"/>
        </w:trPr>
        <w:tc>
          <w:tcPr>
            <w:tcW w:w="5000" w:type="pct"/>
            <w:gridSpan w:val="6"/>
            <w:tcBorders>
              <w:top w:val="single" w:sz="12" w:space="0" w:color="auto"/>
              <w:left w:val="single" w:sz="12"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b/>
                <w:bCs/>
              </w:rPr>
            </w:pPr>
            <w:r>
              <w:rPr>
                <w:rFonts w:ascii="仿宋" w:eastAsia="仿宋" w:hAnsi="仿宋" w:cs="仿宋" w:hint="eastAsia"/>
                <w:b/>
                <w:bCs/>
                <w:shd w:val="pct10" w:color="auto" w:fill="FFFFFF"/>
              </w:rPr>
              <w:t>职责与工作任务：</w:t>
            </w:r>
          </w:p>
        </w:tc>
      </w:tr>
      <w:tr w:rsidR="002C38B4">
        <w:trPr>
          <w:cantSplit/>
          <w:trHeight w:val="454"/>
          <w:jc w:val="center"/>
        </w:trPr>
        <w:tc>
          <w:tcPr>
            <w:tcW w:w="424" w:type="pct"/>
            <w:vMerge w:val="restart"/>
            <w:tcBorders>
              <w:top w:val="single" w:sz="4" w:space="0" w:color="auto"/>
              <w:left w:val="single" w:sz="12"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职</w:t>
            </w:r>
          </w:p>
          <w:p w:rsidR="002C38B4" w:rsidRDefault="008C6BF2">
            <w:pPr>
              <w:adjustRightInd w:val="0"/>
              <w:snapToGrid w:val="0"/>
              <w:jc w:val="center"/>
              <w:rPr>
                <w:rFonts w:ascii="仿宋" w:eastAsia="仿宋" w:hAnsi="仿宋" w:cs="仿宋"/>
                <w:b/>
              </w:rPr>
            </w:pPr>
            <w:r>
              <w:rPr>
                <w:rFonts w:ascii="仿宋" w:eastAsia="仿宋" w:hAnsi="仿宋" w:cs="仿宋" w:hint="eastAsia"/>
                <w:b/>
              </w:rPr>
              <w:t>责</w:t>
            </w:r>
          </w:p>
          <w:p w:rsidR="002C38B4" w:rsidRDefault="008C6BF2">
            <w:pPr>
              <w:adjustRightInd w:val="0"/>
              <w:snapToGrid w:val="0"/>
              <w:jc w:val="center"/>
              <w:rPr>
                <w:rFonts w:ascii="仿宋" w:eastAsia="仿宋" w:hAnsi="仿宋" w:cs="仿宋"/>
                <w:b/>
              </w:rPr>
            </w:pPr>
            <w:r>
              <w:rPr>
                <w:rFonts w:ascii="仿宋" w:eastAsia="仿宋" w:hAnsi="仿宋" w:cs="仿宋" w:hint="eastAsia"/>
                <w:b/>
              </w:rPr>
              <w:t>一</w:t>
            </w:r>
          </w:p>
        </w:tc>
        <w:tc>
          <w:tcPr>
            <w:tcW w:w="4576" w:type="pct"/>
            <w:gridSpan w:val="5"/>
            <w:tcBorders>
              <w:top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职责表述：协助总经理，参与公司经营管理与决策</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val="restart"/>
            <w:tcBorders>
              <w:top w:val="single" w:sz="4" w:space="0" w:color="auto"/>
              <w:right w:val="single" w:sz="4" w:space="0" w:color="auto"/>
            </w:tcBorders>
            <w:vAlign w:val="center"/>
          </w:tcPr>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工作</w:t>
            </w:r>
          </w:p>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任务</w:t>
            </w:r>
          </w:p>
        </w:tc>
        <w:tc>
          <w:tcPr>
            <w:tcW w:w="4200" w:type="pct"/>
            <w:gridSpan w:val="4"/>
            <w:tcBorders>
              <w:top w:val="single" w:sz="4" w:space="0" w:color="auto"/>
              <w:left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协助总经理组织制定公司发展战略规划，组织并参与公司人力资源、财务、行政等职能战略的制定</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tcBorders>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200" w:type="pct"/>
            <w:gridSpan w:val="4"/>
            <w:tcBorders>
              <w:top w:val="single" w:sz="4" w:space="0" w:color="auto"/>
              <w:left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组织并参与制定公司年度经营计划、预算方案</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tcBorders>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200" w:type="pct"/>
            <w:gridSpan w:val="4"/>
            <w:tcBorders>
              <w:top w:val="single" w:sz="4" w:space="0" w:color="auto"/>
              <w:left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负责监督公司战略规划的实施过程，随时关注内外变化，提出战略调整方案</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tcBorders>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200" w:type="pct"/>
            <w:gridSpan w:val="4"/>
            <w:tcBorders>
              <w:top w:val="single" w:sz="4" w:space="0" w:color="auto"/>
              <w:left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参与公司财务、人事、行政、业务等重大问题的决策</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tcBorders>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200" w:type="pct"/>
            <w:gridSpan w:val="4"/>
            <w:tcBorders>
              <w:top w:val="single" w:sz="4" w:space="0" w:color="auto"/>
              <w:left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向管理高层和总经理提供各种财务、人力资源、行政管理及外部政策等各方面信息，为高层决策提供依据和建议</w:t>
            </w:r>
          </w:p>
        </w:tc>
      </w:tr>
      <w:tr w:rsidR="002C38B4">
        <w:trPr>
          <w:cantSplit/>
          <w:trHeight w:val="454"/>
          <w:jc w:val="center"/>
        </w:trPr>
        <w:tc>
          <w:tcPr>
            <w:tcW w:w="424" w:type="pct"/>
            <w:vMerge w:val="restart"/>
            <w:tcBorders>
              <w:top w:val="single" w:sz="4" w:space="0" w:color="auto"/>
              <w:left w:val="single" w:sz="12"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职</w:t>
            </w:r>
          </w:p>
          <w:p w:rsidR="002C38B4" w:rsidRDefault="008C6BF2">
            <w:pPr>
              <w:adjustRightInd w:val="0"/>
              <w:snapToGrid w:val="0"/>
              <w:jc w:val="center"/>
              <w:rPr>
                <w:rFonts w:ascii="仿宋" w:eastAsia="仿宋" w:hAnsi="仿宋" w:cs="仿宋"/>
                <w:b/>
              </w:rPr>
            </w:pPr>
            <w:r>
              <w:rPr>
                <w:rFonts w:ascii="仿宋" w:eastAsia="仿宋" w:hAnsi="仿宋" w:cs="仿宋" w:hint="eastAsia"/>
                <w:b/>
              </w:rPr>
              <w:t>责</w:t>
            </w:r>
          </w:p>
          <w:p w:rsidR="002C38B4" w:rsidRDefault="008C6BF2">
            <w:pPr>
              <w:adjustRightInd w:val="0"/>
              <w:snapToGrid w:val="0"/>
              <w:jc w:val="center"/>
              <w:rPr>
                <w:rFonts w:ascii="仿宋" w:eastAsia="仿宋" w:hAnsi="仿宋" w:cs="仿宋"/>
                <w:b/>
              </w:rPr>
            </w:pPr>
            <w:r>
              <w:rPr>
                <w:rFonts w:ascii="仿宋" w:eastAsia="仿宋" w:hAnsi="仿宋" w:cs="仿宋" w:hint="eastAsia"/>
                <w:b/>
              </w:rPr>
              <w:t>二</w:t>
            </w:r>
          </w:p>
        </w:tc>
        <w:tc>
          <w:tcPr>
            <w:tcW w:w="4576" w:type="pct"/>
            <w:gridSpan w:val="5"/>
            <w:tcBorders>
              <w:top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职责表述：领导制定企业行政、财务、人力资源、企业规划等工作的工作计划，实现工作目标</w:t>
            </w:r>
          </w:p>
        </w:tc>
      </w:tr>
      <w:tr w:rsidR="002C38B4">
        <w:trPr>
          <w:cantSplit/>
          <w:trHeight w:val="454"/>
          <w:jc w:val="center"/>
        </w:trPr>
        <w:tc>
          <w:tcPr>
            <w:tcW w:w="424" w:type="pct"/>
            <w:vMerge/>
            <w:tcBorders>
              <w:top w:val="single" w:sz="4" w:space="0" w:color="auto"/>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val="restart"/>
            <w:tcBorders>
              <w:top w:val="single" w:sz="4" w:space="0" w:color="auto"/>
              <w:right w:val="single" w:sz="4" w:space="0" w:color="auto"/>
            </w:tcBorders>
            <w:vAlign w:val="center"/>
          </w:tcPr>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工作</w:t>
            </w:r>
          </w:p>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任务</w:t>
            </w:r>
          </w:p>
        </w:tc>
        <w:tc>
          <w:tcPr>
            <w:tcW w:w="4200" w:type="pct"/>
            <w:gridSpan w:val="4"/>
            <w:tcBorders>
              <w:top w:val="single" w:sz="4" w:space="0" w:color="auto"/>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领导分管部门制定年度工作计划，并组织实施</w:t>
            </w:r>
          </w:p>
        </w:tc>
      </w:tr>
      <w:tr w:rsidR="002C38B4">
        <w:trPr>
          <w:cantSplit/>
          <w:trHeight w:val="454"/>
          <w:jc w:val="center"/>
        </w:trPr>
        <w:tc>
          <w:tcPr>
            <w:tcW w:w="424" w:type="pct"/>
            <w:vMerge/>
            <w:tcBorders>
              <w:top w:val="single" w:sz="4" w:space="0" w:color="auto"/>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tcBorders>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200" w:type="pct"/>
            <w:gridSpan w:val="4"/>
            <w:tcBorders>
              <w:top w:val="single" w:sz="4" w:space="0" w:color="auto"/>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组织制定分管部门重大任务阶段工作计划，并监督实施</w:t>
            </w:r>
          </w:p>
        </w:tc>
      </w:tr>
      <w:tr w:rsidR="002C38B4">
        <w:trPr>
          <w:cantSplit/>
          <w:trHeight w:val="454"/>
          <w:jc w:val="center"/>
        </w:trPr>
        <w:tc>
          <w:tcPr>
            <w:tcW w:w="424" w:type="pct"/>
            <w:vMerge w:val="restart"/>
            <w:tcBorders>
              <w:left w:val="single" w:sz="12"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职</w:t>
            </w:r>
          </w:p>
          <w:p w:rsidR="002C38B4" w:rsidRDefault="008C6BF2">
            <w:pPr>
              <w:adjustRightInd w:val="0"/>
              <w:snapToGrid w:val="0"/>
              <w:jc w:val="center"/>
              <w:rPr>
                <w:rFonts w:ascii="仿宋" w:eastAsia="仿宋" w:hAnsi="仿宋" w:cs="仿宋"/>
                <w:b/>
              </w:rPr>
            </w:pPr>
            <w:r>
              <w:rPr>
                <w:rFonts w:ascii="仿宋" w:eastAsia="仿宋" w:hAnsi="仿宋" w:cs="仿宋" w:hint="eastAsia"/>
                <w:b/>
              </w:rPr>
              <w:t>责</w:t>
            </w:r>
          </w:p>
          <w:p w:rsidR="002C38B4" w:rsidRDefault="008C6BF2">
            <w:pPr>
              <w:adjustRightInd w:val="0"/>
              <w:snapToGrid w:val="0"/>
              <w:jc w:val="center"/>
              <w:rPr>
                <w:rFonts w:ascii="仿宋" w:eastAsia="仿宋" w:hAnsi="仿宋" w:cs="仿宋"/>
                <w:b/>
              </w:rPr>
            </w:pPr>
            <w:r>
              <w:rPr>
                <w:rFonts w:ascii="仿宋" w:eastAsia="仿宋" w:hAnsi="仿宋" w:cs="仿宋" w:hint="eastAsia"/>
                <w:b/>
              </w:rPr>
              <w:t>三</w:t>
            </w:r>
          </w:p>
        </w:tc>
        <w:tc>
          <w:tcPr>
            <w:tcW w:w="4576" w:type="pct"/>
            <w:gridSpan w:val="5"/>
            <w:tcBorders>
              <w:top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职责表述：负责公司的内部管理系统正常运行</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jc w:val="center"/>
              <w:rPr>
                <w:rFonts w:ascii="仿宋" w:eastAsia="仿宋" w:hAnsi="仿宋" w:cs="仿宋"/>
                <w:b/>
              </w:rPr>
            </w:pPr>
          </w:p>
        </w:tc>
        <w:tc>
          <w:tcPr>
            <w:tcW w:w="376" w:type="pct"/>
            <w:vMerge w:val="restart"/>
            <w:tcBorders>
              <w:top w:val="single" w:sz="4" w:space="0" w:color="auto"/>
              <w:right w:val="single" w:sz="4" w:space="0" w:color="auto"/>
            </w:tcBorders>
            <w:vAlign w:val="center"/>
          </w:tcPr>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工作</w:t>
            </w:r>
          </w:p>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任务</w:t>
            </w:r>
          </w:p>
        </w:tc>
        <w:tc>
          <w:tcPr>
            <w:tcW w:w="4200" w:type="pct"/>
            <w:gridSpan w:val="4"/>
            <w:tcBorders>
              <w:top w:val="single" w:sz="4" w:space="0" w:color="auto"/>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领导制定完善的公司管理制度体系，建立完善的内部文书、档案管理体系</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负责督促、检查各部门工作计划完成情况与总经理办公会决议执行情况</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负责组织监督、检查公司管理制度落实情况，维护办公秩序</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负责组织公司对外形象宣传，代表公司与外界有关部门和机构保持良好公共关系</w:t>
            </w:r>
          </w:p>
        </w:tc>
      </w:tr>
      <w:tr w:rsidR="002C38B4">
        <w:trPr>
          <w:cantSplit/>
          <w:trHeight w:val="420"/>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负责组织公司重要会议、重大活动的筹备工作；接待公司重要来访客人</w:t>
            </w:r>
          </w:p>
        </w:tc>
      </w:tr>
      <w:tr w:rsidR="002C38B4">
        <w:trPr>
          <w:cantSplit/>
          <w:trHeight w:val="420"/>
          <w:jc w:val="center"/>
        </w:trPr>
        <w:tc>
          <w:tcPr>
            <w:tcW w:w="424" w:type="pct"/>
            <w:vMerge/>
            <w:tcBorders>
              <w:left w:val="single" w:sz="12" w:space="0" w:color="auto"/>
              <w:bottom w:val="single" w:sz="4"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负责公司内部企业文化建设工作</w:t>
            </w:r>
          </w:p>
        </w:tc>
      </w:tr>
      <w:tr w:rsidR="002C38B4">
        <w:trPr>
          <w:cantSplit/>
          <w:trHeight w:val="454"/>
          <w:jc w:val="center"/>
        </w:trPr>
        <w:tc>
          <w:tcPr>
            <w:tcW w:w="424" w:type="pct"/>
            <w:vMerge w:val="restart"/>
            <w:tcBorders>
              <w:left w:val="single" w:sz="12"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职</w:t>
            </w:r>
          </w:p>
          <w:p w:rsidR="002C38B4" w:rsidRDefault="008C6BF2">
            <w:pPr>
              <w:adjustRightInd w:val="0"/>
              <w:snapToGrid w:val="0"/>
              <w:jc w:val="center"/>
              <w:rPr>
                <w:rFonts w:ascii="仿宋" w:eastAsia="仿宋" w:hAnsi="仿宋" w:cs="仿宋"/>
                <w:b/>
              </w:rPr>
            </w:pPr>
            <w:r>
              <w:rPr>
                <w:rFonts w:ascii="仿宋" w:eastAsia="仿宋" w:hAnsi="仿宋" w:cs="仿宋" w:hint="eastAsia"/>
                <w:b/>
              </w:rPr>
              <w:t>责</w:t>
            </w:r>
          </w:p>
          <w:p w:rsidR="002C38B4" w:rsidRDefault="008C6BF2">
            <w:pPr>
              <w:adjustRightInd w:val="0"/>
              <w:snapToGrid w:val="0"/>
              <w:jc w:val="center"/>
              <w:rPr>
                <w:rFonts w:ascii="仿宋" w:eastAsia="仿宋" w:hAnsi="仿宋" w:cs="仿宋"/>
              </w:rPr>
            </w:pPr>
            <w:r>
              <w:rPr>
                <w:rFonts w:ascii="仿宋" w:eastAsia="仿宋" w:hAnsi="仿宋" w:cs="仿宋" w:hint="eastAsia"/>
                <w:b/>
              </w:rPr>
              <w:t>四</w:t>
            </w:r>
          </w:p>
        </w:tc>
        <w:tc>
          <w:tcPr>
            <w:tcW w:w="4576" w:type="pct"/>
            <w:gridSpan w:val="5"/>
            <w:tcBorders>
              <w:right w:val="single" w:sz="12" w:space="0" w:color="auto"/>
            </w:tcBorders>
            <w:vAlign w:val="center"/>
          </w:tcPr>
          <w:p w:rsidR="002C38B4" w:rsidRDefault="008C6BF2">
            <w:pPr>
              <w:adjustRightInd w:val="0"/>
              <w:snapToGrid w:val="0"/>
              <w:rPr>
                <w:rFonts w:ascii="仿宋" w:eastAsia="仿宋" w:hAnsi="仿宋" w:cs="仿宋"/>
              </w:rPr>
            </w:pPr>
            <w:r>
              <w:rPr>
                <w:rFonts w:ascii="仿宋" w:eastAsia="仿宋" w:hAnsi="仿宋" w:cs="仿宋" w:hint="eastAsia"/>
              </w:rPr>
              <w:t>职责表述：领导公司行政事务工作，保障后勤支持</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jc w:val="center"/>
              <w:rPr>
                <w:rFonts w:ascii="仿宋" w:eastAsia="仿宋" w:hAnsi="仿宋" w:cs="仿宋"/>
              </w:rPr>
            </w:pPr>
          </w:p>
        </w:tc>
        <w:tc>
          <w:tcPr>
            <w:tcW w:w="376" w:type="pct"/>
            <w:vMerge w:val="restart"/>
            <w:tcBorders>
              <w:right w:val="single" w:sz="4" w:space="0" w:color="auto"/>
            </w:tcBorders>
            <w:vAlign w:val="center"/>
          </w:tcPr>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工作</w:t>
            </w:r>
          </w:p>
          <w:p w:rsidR="002C38B4" w:rsidRDefault="008C6BF2">
            <w:pPr>
              <w:pBdr>
                <w:top w:val="none" w:sz="0" w:space="1" w:color="auto"/>
                <w:left w:val="none" w:sz="0" w:space="4" w:color="auto"/>
                <w:right w:val="none" w:sz="0" w:space="4" w:color="auto"/>
              </w:pBdr>
              <w:tabs>
                <w:tab w:val="left" w:pos="630"/>
              </w:tabs>
              <w:adjustRightInd w:val="0"/>
              <w:snapToGrid w:val="0"/>
              <w:jc w:val="center"/>
              <w:rPr>
                <w:rFonts w:ascii="仿宋" w:eastAsia="仿宋" w:hAnsi="仿宋" w:cs="仿宋"/>
              </w:rPr>
            </w:pPr>
            <w:r>
              <w:rPr>
                <w:rFonts w:ascii="仿宋" w:eastAsia="仿宋" w:hAnsi="仿宋" w:cs="仿宋" w:hint="eastAsia"/>
              </w:rPr>
              <w:t>任务</w:t>
            </w: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负责组织公司保卫、消防工作，确保公司财产安全</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负责组织固定资产、办公设施、办公用品管理与维护，保证办公条件，支持公司经营管理活动</w:t>
            </w:r>
          </w:p>
        </w:tc>
      </w:tr>
      <w:tr w:rsidR="002C38B4">
        <w:trPr>
          <w:cantSplit/>
          <w:trHeight w:val="493"/>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负责组织公司办公环境的建设与维护</w:t>
            </w:r>
          </w:p>
        </w:tc>
      </w:tr>
      <w:tr w:rsidR="002C38B4">
        <w:trPr>
          <w:cantSplit/>
          <w:trHeight w:val="442"/>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adjustRightInd w:val="0"/>
              <w:snapToGrid w:val="0"/>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负责组织公司车辆管理，满足经营管理活动中用车需求</w:t>
            </w:r>
          </w:p>
        </w:tc>
      </w:tr>
      <w:tr w:rsidR="002C38B4">
        <w:trPr>
          <w:cantSplit/>
          <w:trHeight w:val="454"/>
          <w:jc w:val="center"/>
        </w:trPr>
        <w:tc>
          <w:tcPr>
            <w:tcW w:w="424" w:type="pct"/>
            <w:vMerge w:val="restart"/>
            <w:tcBorders>
              <w:left w:val="single" w:sz="12"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lastRenderedPageBreak/>
              <w:t>职</w:t>
            </w:r>
          </w:p>
          <w:p w:rsidR="002C38B4" w:rsidRDefault="008C6BF2">
            <w:pPr>
              <w:adjustRightInd w:val="0"/>
              <w:snapToGrid w:val="0"/>
              <w:jc w:val="center"/>
              <w:rPr>
                <w:rFonts w:ascii="仿宋" w:eastAsia="仿宋" w:hAnsi="仿宋" w:cs="仿宋"/>
                <w:b/>
              </w:rPr>
            </w:pPr>
            <w:r>
              <w:rPr>
                <w:rFonts w:ascii="仿宋" w:eastAsia="仿宋" w:hAnsi="仿宋" w:cs="仿宋" w:hint="eastAsia"/>
                <w:b/>
              </w:rPr>
              <w:t>责</w:t>
            </w:r>
          </w:p>
          <w:p w:rsidR="002C38B4" w:rsidRDefault="008C6BF2">
            <w:pPr>
              <w:adjustRightInd w:val="0"/>
              <w:snapToGrid w:val="0"/>
              <w:jc w:val="center"/>
              <w:rPr>
                <w:rFonts w:ascii="仿宋" w:eastAsia="仿宋" w:hAnsi="仿宋" w:cs="仿宋"/>
              </w:rPr>
            </w:pPr>
            <w:r>
              <w:rPr>
                <w:rFonts w:ascii="仿宋" w:eastAsia="仿宋" w:hAnsi="仿宋" w:cs="仿宋" w:hint="eastAsia"/>
                <w:b/>
              </w:rPr>
              <w:t>五</w:t>
            </w:r>
          </w:p>
        </w:tc>
        <w:tc>
          <w:tcPr>
            <w:tcW w:w="4576" w:type="pct"/>
            <w:gridSpan w:val="5"/>
            <w:tcBorders>
              <w:bottom w:val="single" w:sz="4" w:space="0" w:color="auto"/>
              <w:right w:val="single" w:sz="12" w:space="0" w:color="auto"/>
            </w:tcBorders>
            <w:vAlign w:val="center"/>
          </w:tcPr>
          <w:p w:rsidR="002C38B4" w:rsidRDefault="008C6BF2">
            <w:pPr>
              <w:adjustRightInd w:val="0"/>
              <w:snapToGrid w:val="0"/>
              <w:rPr>
                <w:rFonts w:ascii="仿宋" w:eastAsia="仿宋" w:hAnsi="仿宋" w:cs="仿宋"/>
              </w:rPr>
            </w:pPr>
            <w:r>
              <w:rPr>
                <w:rFonts w:ascii="仿宋" w:eastAsia="仿宋" w:hAnsi="仿宋" w:cs="仿宋" w:hint="eastAsia"/>
              </w:rPr>
              <w:t xml:space="preserve">职责表述： </w:t>
            </w:r>
            <w:r>
              <w:rPr>
                <w:rFonts w:ascii="仿宋" w:eastAsia="仿宋" w:hAnsi="仿宋" w:cs="仿宋" w:hint="eastAsia"/>
                <w:szCs w:val="18"/>
              </w:rPr>
              <w:t>领导人力资源管理工作的实施，为企业发展提供充足的人才供给和良好的人才环境</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val="restart"/>
            <w:tcBorders>
              <w:right w:val="single" w:sz="4" w:space="0" w:color="auto"/>
            </w:tcBorders>
            <w:vAlign w:val="center"/>
          </w:tcPr>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工作</w:t>
            </w:r>
          </w:p>
          <w:p w:rsidR="002C38B4" w:rsidRDefault="008C6BF2">
            <w:pPr>
              <w:adjustRightInd w:val="0"/>
              <w:snapToGrid w:val="0"/>
              <w:jc w:val="center"/>
              <w:rPr>
                <w:rFonts w:ascii="仿宋" w:eastAsia="仿宋" w:hAnsi="仿宋" w:cs="仿宋"/>
              </w:rPr>
            </w:pPr>
            <w:r>
              <w:rPr>
                <w:rFonts w:ascii="仿宋" w:eastAsia="仿宋" w:hAnsi="仿宋" w:cs="仿宋" w:hint="eastAsia"/>
              </w:rPr>
              <w:t>任务</w:t>
            </w: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szCs w:val="18"/>
              </w:rPr>
              <w:t>领导和督促开展招聘、培训、考核舆奖惩、薪酬、制度建设等工作</w:t>
            </w:r>
          </w:p>
        </w:tc>
      </w:tr>
      <w:tr w:rsidR="002C38B4">
        <w:trPr>
          <w:cantSplit/>
          <w:trHeight w:val="454"/>
          <w:jc w:val="center"/>
        </w:trPr>
        <w:tc>
          <w:tcPr>
            <w:tcW w:w="424" w:type="pct"/>
            <w:vMerge/>
            <w:tcBorders>
              <w:left w:val="single" w:sz="12" w:space="0" w:color="auto"/>
            </w:tcBorders>
            <w:vAlign w:val="center"/>
          </w:tcPr>
          <w:p w:rsidR="002C38B4" w:rsidRDefault="002C38B4">
            <w:pPr>
              <w:adjustRightInd w:val="0"/>
              <w:snapToGrid w:val="0"/>
              <w:rPr>
                <w:rFonts w:ascii="仿宋" w:eastAsia="仿宋" w:hAnsi="仿宋" w:cs="仿宋"/>
              </w:rPr>
            </w:pPr>
          </w:p>
        </w:tc>
        <w:tc>
          <w:tcPr>
            <w:tcW w:w="376" w:type="pct"/>
            <w:vMerge/>
            <w:tcBorders>
              <w:right w:val="single" w:sz="4" w:space="0" w:color="auto"/>
            </w:tcBorders>
            <w:vAlign w:val="center"/>
          </w:tcPr>
          <w:p w:rsidR="002C38B4" w:rsidRDefault="002C38B4">
            <w:pPr>
              <w:tabs>
                <w:tab w:val="left" w:pos="630"/>
              </w:tabs>
              <w:adjustRightInd w:val="0"/>
              <w:snapToGrid w:val="0"/>
              <w:jc w:val="center"/>
              <w:rPr>
                <w:rFonts w:ascii="仿宋" w:eastAsia="仿宋" w:hAnsi="仿宋" w:cs="仿宋"/>
              </w:rPr>
            </w:pP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szCs w:val="18"/>
              </w:rPr>
            </w:pPr>
            <w:r>
              <w:rPr>
                <w:rFonts w:ascii="仿宋" w:eastAsia="仿宋" w:hAnsi="仿宋" w:cs="仿宋" w:hint="eastAsia"/>
                <w:szCs w:val="18"/>
              </w:rPr>
              <w:t>参与公司重大的人力资源调整，发掘、培养管理骨干和业务骨干</w:t>
            </w:r>
          </w:p>
        </w:tc>
      </w:tr>
      <w:tr w:rsidR="002C38B4">
        <w:trPr>
          <w:cantSplit/>
          <w:trHeight w:val="454"/>
          <w:jc w:val="center"/>
        </w:trPr>
        <w:tc>
          <w:tcPr>
            <w:tcW w:w="424" w:type="pct"/>
            <w:vMerge w:val="restart"/>
            <w:tcBorders>
              <w:top w:val="single" w:sz="4" w:space="0" w:color="auto"/>
              <w:left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职</w:t>
            </w:r>
          </w:p>
          <w:p w:rsidR="002C38B4" w:rsidRDefault="008C6BF2">
            <w:pPr>
              <w:adjustRightInd w:val="0"/>
              <w:snapToGrid w:val="0"/>
              <w:jc w:val="center"/>
              <w:rPr>
                <w:rFonts w:ascii="仿宋" w:eastAsia="仿宋" w:hAnsi="仿宋" w:cs="仿宋"/>
                <w:b/>
              </w:rPr>
            </w:pPr>
            <w:r>
              <w:rPr>
                <w:rFonts w:ascii="仿宋" w:eastAsia="仿宋" w:hAnsi="仿宋" w:cs="仿宋" w:hint="eastAsia"/>
                <w:b/>
              </w:rPr>
              <w:t>责</w:t>
            </w:r>
          </w:p>
          <w:p w:rsidR="002C38B4" w:rsidRDefault="008C6BF2">
            <w:pPr>
              <w:adjustRightInd w:val="0"/>
              <w:snapToGrid w:val="0"/>
              <w:jc w:val="center"/>
              <w:rPr>
                <w:rFonts w:ascii="仿宋" w:eastAsia="仿宋" w:hAnsi="仿宋" w:cs="仿宋"/>
                <w:b/>
              </w:rPr>
            </w:pPr>
            <w:r>
              <w:rPr>
                <w:rFonts w:ascii="仿宋" w:eastAsia="仿宋" w:hAnsi="仿宋" w:cs="仿宋" w:hint="eastAsia"/>
                <w:b/>
              </w:rPr>
              <w:t>六</w:t>
            </w:r>
          </w:p>
        </w:tc>
        <w:tc>
          <w:tcPr>
            <w:tcW w:w="4576" w:type="pct"/>
            <w:gridSpan w:val="5"/>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职责表述： 领导开展公司的会计核算、财务管理、对外投资和内部审计</w:t>
            </w:r>
          </w:p>
        </w:tc>
      </w:tr>
      <w:tr w:rsidR="002C38B4">
        <w:trPr>
          <w:cantSplit/>
          <w:trHeight w:val="454"/>
          <w:jc w:val="center"/>
        </w:trPr>
        <w:tc>
          <w:tcPr>
            <w:tcW w:w="424" w:type="pct"/>
            <w:vMerge/>
            <w:tcBorders>
              <w:left w:val="single" w:sz="12" w:space="0" w:color="auto"/>
              <w:right w:val="single" w:sz="4" w:space="0" w:color="auto"/>
            </w:tcBorders>
            <w:vAlign w:val="center"/>
          </w:tcPr>
          <w:p w:rsidR="002C38B4" w:rsidRDefault="002C38B4">
            <w:pPr>
              <w:adjustRightInd w:val="0"/>
              <w:snapToGrid w:val="0"/>
              <w:jc w:val="center"/>
              <w:rPr>
                <w:rFonts w:ascii="仿宋" w:eastAsia="仿宋" w:hAnsi="仿宋" w:cs="仿宋"/>
                <w:b/>
              </w:rPr>
            </w:pPr>
          </w:p>
        </w:tc>
        <w:tc>
          <w:tcPr>
            <w:tcW w:w="384" w:type="pct"/>
            <w:gridSpan w:val="2"/>
            <w:vMerge w:val="restart"/>
            <w:tcBorders>
              <w:top w:val="single" w:sz="4" w:space="0" w:color="auto"/>
              <w:left w:val="single" w:sz="4" w:space="0" w:color="auto"/>
              <w:right w:val="single" w:sz="4" w:space="0" w:color="auto"/>
            </w:tcBorders>
            <w:vAlign w:val="center"/>
          </w:tcPr>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工作</w:t>
            </w:r>
          </w:p>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任务</w:t>
            </w:r>
          </w:p>
        </w:tc>
        <w:tc>
          <w:tcPr>
            <w:tcW w:w="4192" w:type="pct"/>
            <w:gridSpan w:val="3"/>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组织实施公司财务预决算，核算、监督和控制各部门及公司总的成本支出</w:t>
            </w:r>
          </w:p>
        </w:tc>
      </w:tr>
      <w:tr w:rsidR="002C38B4">
        <w:trPr>
          <w:cantSplit/>
          <w:trHeight w:val="454"/>
          <w:jc w:val="center"/>
        </w:trPr>
        <w:tc>
          <w:tcPr>
            <w:tcW w:w="424" w:type="pct"/>
            <w:vMerge/>
            <w:tcBorders>
              <w:left w:val="single" w:sz="12" w:space="0" w:color="auto"/>
              <w:right w:val="single" w:sz="4" w:space="0" w:color="auto"/>
            </w:tcBorders>
            <w:vAlign w:val="center"/>
          </w:tcPr>
          <w:p w:rsidR="002C38B4" w:rsidRDefault="002C38B4">
            <w:pPr>
              <w:adjustRightInd w:val="0"/>
              <w:snapToGrid w:val="0"/>
              <w:jc w:val="center"/>
              <w:rPr>
                <w:rFonts w:ascii="仿宋" w:eastAsia="仿宋" w:hAnsi="仿宋" w:cs="仿宋"/>
                <w:b/>
              </w:rPr>
            </w:pPr>
          </w:p>
        </w:tc>
        <w:tc>
          <w:tcPr>
            <w:tcW w:w="384" w:type="pct"/>
            <w:gridSpan w:val="2"/>
            <w:vMerge/>
            <w:tcBorders>
              <w:left w:val="single" w:sz="4"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192" w:type="pct"/>
            <w:gridSpan w:val="3"/>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负责根据公司业务发展合理筹措资金，为业务发展提供资金保障的同时提高资金的运作效益</w:t>
            </w:r>
          </w:p>
        </w:tc>
      </w:tr>
      <w:tr w:rsidR="002C38B4">
        <w:trPr>
          <w:cantSplit/>
          <w:trHeight w:val="454"/>
          <w:jc w:val="center"/>
        </w:trPr>
        <w:tc>
          <w:tcPr>
            <w:tcW w:w="424" w:type="pct"/>
            <w:vMerge/>
            <w:tcBorders>
              <w:left w:val="single" w:sz="12" w:space="0" w:color="auto"/>
              <w:right w:val="single" w:sz="4" w:space="0" w:color="auto"/>
            </w:tcBorders>
            <w:vAlign w:val="center"/>
          </w:tcPr>
          <w:p w:rsidR="002C38B4" w:rsidRDefault="002C38B4">
            <w:pPr>
              <w:adjustRightInd w:val="0"/>
              <w:snapToGrid w:val="0"/>
              <w:jc w:val="center"/>
              <w:rPr>
                <w:rFonts w:ascii="仿宋" w:eastAsia="仿宋" w:hAnsi="仿宋" w:cs="仿宋"/>
                <w:b/>
              </w:rPr>
            </w:pPr>
          </w:p>
        </w:tc>
        <w:tc>
          <w:tcPr>
            <w:tcW w:w="384" w:type="pct"/>
            <w:gridSpan w:val="2"/>
            <w:vMerge/>
            <w:tcBorders>
              <w:left w:val="single" w:sz="4"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192" w:type="pct"/>
            <w:gridSpan w:val="3"/>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负责公司的投资机会寻找、可行性分析和操作</w:t>
            </w:r>
          </w:p>
        </w:tc>
      </w:tr>
      <w:tr w:rsidR="002C38B4">
        <w:trPr>
          <w:cantSplit/>
          <w:trHeight w:val="454"/>
          <w:jc w:val="center"/>
        </w:trPr>
        <w:tc>
          <w:tcPr>
            <w:tcW w:w="424" w:type="pct"/>
            <w:vMerge/>
            <w:tcBorders>
              <w:left w:val="single" w:sz="12" w:space="0" w:color="auto"/>
              <w:right w:val="single" w:sz="4" w:space="0" w:color="auto"/>
            </w:tcBorders>
            <w:vAlign w:val="center"/>
          </w:tcPr>
          <w:p w:rsidR="002C38B4" w:rsidRDefault="002C38B4">
            <w:pPr>
              <w:adjustRightInd w:val="0"/>
              <w:snapToGrid w:val="0"/>
              <w:jc w:val="center"/>
              <w:rPr>
                <w:rFonts w:ascii="仿宋" w:eastAsia="仿宋" w:hAnsi="仿宋" w:cs="仿宋"/>
                <w:b/>
              </w:rPr>
            </w:pPr>
          </w:p>
        </w:tc>
        <w:tc>
          <w:tcPr>
            <w:tcW w:w="384" w:type="pct"/>
            <w:gridSpan w:val="2"/>
            <w:vMerge/>
            <w:tcBorders>
              <w:left w:val="single" w:sz="4"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rPr>
            </w:pPr>
          </w:p>
        </w:tc>
        <w:tc>
          <w:tcPr>
            <w:tcW w:w="4192" w:type="pct"/>
            <w:gridSpan w:val="3"/>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领导展开对各部门和下属企业的审计工作，提高公司的运作效率，降低公司运作风险</w:t>
            </w:r>
          </w:p>
        </w:tc>
      </w:tr>
      <w:tr w:rsidR="002C38B4">
        <w:trPr>
          <w:cantSplit/>
          <w:trHeight w:val="454"/>
          <w:jc w:val="center"/>
        </w:trPr>
        <w:tc>
          <w:tcPr>
            <w:tcW w:w="424" w:type="pct"/>
            <w:vMerge w:val="restart"/>
            <w:tcBorders>
              <w:top w:val="single" w:sz="4" w:space="0" w:color="auto"/>
              <w:left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职</w:t>
            </w:r>
          </w:p>
          <w:p w:rsidR="002C38B4" w:rsidRDefault="008C6BF2">
            <w:pPr>
              <w:adjustRightInd w:val="0"/>
              <w:snapToGrid w:val="0"/>
              <w:jc w:val="center"/>
              <w:rPr>
                <w:rFonts w:ascii="仿宋" w:eastAsia="仿宋" w:hAnsi="仿宋" w:cs="仿宋"/>
                <w:b/>
              </w:rPr>
            </w:pPr>
            <w:r>
              <w:rPr>
                <w:rFonts w:ascii="仿宋" w:eastAsia="仿宋" w:hAnsi="仿宋" w:cs="仿宋" w:hint="eastAsia"/>
                <w:b/>
              </w:rPr>
              <w:t>责</w:t>
            </w:r>
          </w:p>
          <w:p w:rsidR="002C38B4" w:rsidRDefault="008C6BF2">
            <w:pPr>
              <w:tabs>
                <w:tab w:val="left" w:pos="630"/>
              </w:tabs>
              <w:adjustRightInd w:val="0"/>
              <w:snapToGrid w:val="0"/>
              <w:jc w:val="center"/>
              <w:rPr>
                <w:rFonts w:ascii="仿宋" w:eastAsia="仿宋" w:hAnsi="仿宋" w:cs="仿宋"/>
                <w:b/>
                <w:bCs/>
                <w:shd w:val="pct10" w:color="auto" w:fill="FFFFFF"/>
              </w:rPr>
            </w:pPr>
            <w:r>
              <w:rPr>
                <w:rFonts w:ascii="仿宋" w:eastAsia="仿宋" w:hAnsi="仿宋" w:cs="仿宋" w:hint="eastAsia"/>
                <w:b/>
              </w:rPr>
              <w:t>七</w:t>
            </w:r>
          </w:p>
        </w:tc>
        <w:tc>
          <w:tcPr>
            <w:tcW w:w="4576" w:type="pct"/>
            <w:gridSpan w:val="5"/>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b/>
                <w:bCs/>
                <w:shd w:val="pct10" w:color="auto" w:fill="FFFFFF"/>
              </w:rPr>
            </w:pPr>
            <w:r>
              <w:rPr>
                <w:rFonts w:ascii="仿宋" w:eastAsia="仿宋" w:hAnsi="仿宋" w:cs="仿宋" w:hint="eastAsia"/>
              </w:rPr>
              <w:t>职责表述：负责部门的组织管理工作</w:t>
            </w:r>
          </w:p>
        </w:tc>
      </w:tr>
      <w:tr w:rsidR="002C38B4">
        <w:trPr>
          <w:cantSplit/>
          <w:trHeight w:val="454"/>
          <w:jc w:val="center"/>
        </w:trPr>
        <w:tc>
          <w:tcPr>
            <w:tcW w:w="424" w:type="pct"/>
            <w:vMerge/>
            <w:tcBorders>
              <w:left w:val="single" w:sz="12"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b/>
                <w:bCs/>
                <w:shd w:val="pct10" w:color="auto" w:fill="FFFFFF"/>
              </w:rPr>
            </w:pPr>
          </w:p>
        </w:tc>
        <w:tc>
          <w:tcPr>
            <w:tcW w:w="376" w:type="pct"/>
            <w:vMerge w:val="restart"/>
            <w:tcBorders>
              <w:top w:val="single" w:sz="4" w:space="0" w:color="auto"/>
              <w:left w:val="single" w:sz="4" w:space="0" w:color="auto"/>
              <w:right w:val="single" w:sz="4" w:space="0" w:color="auto"/>
            </w:tcBorders>
            <w:vAlign w:val="center"/>
          </w:tcPr>
          <w:p w:rsidR="002C38B4" w:rsidRDefault="008C6BF2">
            <w:pPr>
              <w:tabs>
                <w:tab w:val="left" w:pos="630"/>
              </w:tabs>
              <w:adjustRightInd w:val="0"/>
              <w:snapToGrid w:val="0"/>
              <w:jc w:val="center"/>
              <w:rPr>
                <w:rFonts w:ascii="仿宋" w:eastAsia="仿宋" w:hAnsi="仿宋" w:cs="仿宋"/>
              </w:rPr>
            </w:pPr>
            <w:r>
              <w:rPr>
                <w:rFonts w:ascii="仿宋" w:eastAsia="仿宋" w:hAnsi="仿宋" w:cs="仿宋" w:hint="eastAsia"/>
              </w:rPr>
              <w:t>工作</w:t>
            </w:r>
          </w:p>
          <w:p w:rsidR="002C38B4" w:rsidRDefault="008C6BF2">
            <w:pPr>
              <w:tabs>
                <w:tab w:val="left" w:pos="630"/>
              </w:tabs>
              <w:adjustRightInd w:val="0"/>
              <w:snapToGrid w:val="0"/>
              <w:jc w:val="center"/>
              <w:rPr>
                <w:rFonts w:ascii="仿宋" w:eastAsia="仿宋" w:hAnsi="仿宋" w:cs="仿宋"/>
                <w:shd w:val="pct10" w:color="auto" w:fill="FFFFFF"/>
              </w:rPr>
            </w:pPr>
            <w:r>
              <w:rPr>
                <w:rFonts w:ascii="仿宋" w:eastAsia="仿宋" w:hAnsi="仿宋" w:cs="仿宋" w:hint="eastAsia"/>
              </w:rPr>
              <w:t>任务</w:t>
            </w: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负责部门的员工队伍建设，提出和审核对下属各部门的人员调配、培训、考核意见</w:t>
            </w:r>
          </w:p>
        </w:tc>
      </w:tr>
      <w:tr w:rsidR="002C38B4">
        <w:trPr>
          <w:cantSplit/>
          <w:trHeight w:val="454"/>
          <w:jc w:val="center"/>
        </w:trPr>
        <w:tc>
          <w:tcPr>
            <w:tcW w:w="424" w:type="pct"/>
            <w:vMerge/>
            <w:tcBorders>
              <w:left w:val="single" w:sz="12"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b/>
                <w:bCs/>
                <w:shd w:val="pct10" w:color="auto" w:fill="FFFFFF"/>
              </w:rPr>
            </w:pPr>
          </w:p>
        </w:tc>
        <w:tc>
          <w:tcPr>
            <w:tcW w:w="376" w:type="pct"/>
            <w:vMerge/>
            <w:tcBorders>
              <w:left w:val="single" w:sz="4"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b/>
                <w:bCs/>
                <w:shd w:val="pct10" w:color="auto" w:fill="FFFFFF"/>
              </w:rPr>
            </w:pP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主持行政、人力资源、财务等系统管理制度的制定，检查执行情况</w:t>
            </w:r>
          </w:p>
        </w:tc>
      </w:tr>
      <w:tr w:rsidR="002C38B4">
        <w:trPr>
          <w:cantSplit/>
          <w:trHeight w:val="454"/>
          <w:jc w:val="center"/>
        </w:trPr>
        <w:tc>
          <w:tcPr>
            <w:tcW w:w="424" w:type="pct"/>
            <w:vMerge/>
            <w:tcBorders>
              <w:left w:val="single" w:sz="12"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b/>
                <w:bCs/>
                <w:shd w:val="pct10" w:color="auto" w:fill="FFFFFF"/>
              </w:rPr>
            </w:pPr>
          </w:p>
        </w:tc>
        <w:tc>
          <w:tcPr>
            <w:tcW w:w="376" w:type="pct"/>
            <w:vMerge/>
            <w:tcBorders>
              <w:left w:val="single" w:sz="4"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b/>
                <w:bCs/>
                <w:shd w:val="pct10" w:color="auto" w:fill="FFFFFF"/>
              </w:rPr>
            </w:pP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负责协调部门内部、部门与公司其它部门间关系，解决争议</w:t>
            </w:r>
          </w:p>
        </w:tc>
      </w:tr>
      <w:tr w:rsidR="002C38B4">
        <w:trPr>
          <w:cantSplit/>
          <w:trHeight w:val="454"/>
          <w:jc w:val="center"/>
        </w:trPr>
        <w:tc>
          <w:tcPr>
            <w:tcW w:w="424" w:type="pct"/>
            <w:vMerge/>
            <w:tcBorders>
              <w:left w:val="single" w:sz="12" w:space="0" w:color="auto"/>
              <w:bottom w:val="single" w:sz="4"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b/>
                <w:bCs/>
                <w:shd w:val="pct10" w:color="auto" w:fill="FFFFFF"/>
              </w:rPr>
            </w:pPr>
          </w:p>
        </w:tc>
        <w:tc>
          <w:tcPr>
            <w:tcW w:w="376" w:type="pct"/>
            <w:vMerge/>
            <w:tcBorders>
              <w:left w:val="single" w:sz="4" w:space="0" w:color="auto"/>
              <w:bottom w:val="single" w:sz="4" w:space="0" w:color="auto"/>
              <w:right w:val="single" w:sz="4" w:space="0" w:color="auto"/>
            </w:tcBorders>
            <w:vAlign w:val="center"/>
          </w:tcPr>
          <w:p w:rsidR="002C38B4" w:rsidRDefault="002C38B4">
            <w:pPr>
              <w:tabs>
                <w:tab w:val="left" w:pos="630"/>
              </w:tabs>
              <w:adjustRightInd w:val="0"/>
              <w:snapToGrid w:val="0"/>
              <w:rPr>
                <w:rFonts w:ascii="仿宋" w:eastAsia="仿宋" w:hAnsi="仿宋" w:cs="仿宋"/>
                <w:b/>
                <w:bCs/>
                <w:shd w:val="pct10" w:color="auto" w:fill="FFFFFF"/>
              </w:rPr>
            </w:pP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监督部门的工作目标和经费预算的执行情况，及时给予指导</w:t>
            </w:r>
          </w:p>
        </w:tc>
      </w:tr>
      <w:tr w:rsidR="002C38B4">
        <w:trPr>
          <w:cantSplit/>
          <w:trHeight w:val="454"/>
          <w:jc w:val="center"/>
        </w:trPr>
        <w:tc>
          <w:tcPr>
            <w:tcW w:w="424" w:type="pct"/>
            <w:tcBorders>
              <w:top w:val="single" w:sz="4" w:space="0" w:color="auto"/>
              <w:left w:val="single" w:sz="12" w:space="0" w:color="auto"/>
              <w:bottom w:val="single" w:sz="12" w:space="0" w:color="auto"/>
              <w:right w:val="single" w:sz="4" w:space="0" w:color="auto"/>
            </w:tcBorders>
            <w:vAlign w:val="center"/>
          </w:tcPr>
          <w:p w:rsidR="002C38B4" w:rsidRDefault="008C6BF2">
            <w:pPr>
              <w:tabs>
                <w:tab w:val="left" w:pos="630"/>
              </w:tabs>
              <w:adjustRightInd w:val="0"/>
              <w:snapToGrid w:val="0"/>
              <w:rPr>
                <w:rFonts w:ascii="仿宋" w:eastAsia="仿宋" w:hAnsi="仿宋" w:cs="仿宋"/>
                <w:b/>
                <w:bCs/>
                <w:shd w:val="pct10" w:color="auto" w:fill="FFFFFF"/>
              </w:rPr>
            </w:pPr>
            <w:r>
              <w:rPr>
                <w:rFonts w:ascii="仿宋" w:eastAsia="仿宋" w:hAnsi="仿宋" w:cs="仿宋" w:hint="eastAsia"/>
                <w:b/>
              </w:rPr>
              <w:t>职责八</w:t>
            </w:r>
          </w:p>
        </w:tc>
        <w:tc>
          <w:tcPr>
            <w:tcW w:w="4576" w:type="pct"/>
            <w:gridSpan w:val="5"/>
            <w:tcBorders>
              <w:top w:val="single" w:sz="4" w:space="0" w:color="auto"/>
              <w:left w:val="single" w:sz="4" w:space="0" w:color="auto"/>
              <w:bottom w:val="single" w:sz="12"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b/>
                <w:bCs/>
                <w:shd w:val="pct10" w:color="auto" w:fill="FFFFFF"/>
              </w:rPr>
            </w:pPr>
            <w:r>
              <w:rPr>
                <w:rFonts w:ascii="仿宋" w:eastAsia="仿宋" w:hAnsi="仿宋" w:cs="仿宋" w:hint="eastAsia"/>
              </w:rPr>
              <w:t>职责表述：完成总经理交办的其他工作任务</w:t>
            </w:r>
          </w:p>
        </w:tc>
      </w:tr>
      <w:tr w:rsidR="002C38B4">
        <w:trPr>
          <w:cantSplit/>
          <w:trHeight w:val="454"/>
          <w:jc w:val="center"/>
        </w:trPr>
        <w:tc>
          <w:tcPr>
            <w:tcW w:w="5000" w:type="pct"/>
            <w:gridSpan w:val="6"/>
            <w:tcBorders>
              <w:top w:val="single" w:sz="12" w:space="0" w:color="auto"/>
              <w:left w:val="single" w:sz="12"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b/>
              </w:rPr>
            </w:pPr>
            <w:r>
              <w:rPr>
                <w:rFonts w:ascii="仿宋" w:eastAsia="仿宋" w:hAnsi="仿宋" w:cs="仿宋" w:hint="eastAsia"/>
                <w:b/>
                <w:bCs/>
                <w:shd w:val="pct10" w:color="auto" w:fill="FFFFFF"/>
              </w:rPr>
              <w:t>权利：</w:t>
            </w:r>
          </w:p>
        </w:tc>
      </w:tr>
      <w:tr w:rsidR="002C38B4">
        <w:trPr>
          <w:cantSplit/>
          <w:trHeight w:val="454"/>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公司重大决策建议权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在董事长授意下，代表公司参加外事活动权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对公司各项管理制度和规范执行情况的检查权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对各部门工作计划执行情况的检查权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对各部门防火安全与保卫隐患有限期整改权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对员工的人事裁决权和对管理层的人事裁决建议权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对各部门管理制度和运作效率的监督审核权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对各部门预算执行监督权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权限内的财务审批权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有对直接下级人员调配、奖惩的建议权和任免的提名权，考核评价权</w:t>
            </w:r>
          </w:p>
        </w:tc>
      </w:tr>
      <w:tr w:rsidR="002C38B4">
        <w:trPr>
          <w:cantSplit/>
          <w:trHeight w:val="454"/>
          <w:jc w:val="center"/>
        </w:trPr>
        <w:tc>
          <w:tcPr>
            <w:tcW w:w="5000" w:type="pct"/>
            <w:gridSpan w:val="6"/>
            <w:tcBorders>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对所属下级的工作有监督、检查权</w:t>
            </w:r>
          </w:p>
        </w:tc>
      </w:tr>
      <w:tr w:rsidR="002C38B4">
        <w:trPr>
          <w:cantSplit/>
          <w:trHeight w:val="454"/>
          <w:jc w:val="center"/>
        </w:trPr>
        <w:tc>
          <w:tcPr>
            <w:tcW w:w="5000" w:type="pct"/>
            <w:gridSpan w:val="6"/>
            <w:tcBorders>
              <w:left w:val="single" w:sz="12" w:space="0" w:color="auto"/>
              <w:bottom w:val="single" w:sz="12"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对所属下级的工作争议有裁决权</w:t>
            </w:r>
          </w:p>
        </w:tc>
      </w:tr>
      <w:tr w:rsidR="002C38B4">
        <w:trPr>
          <w:cantSplit/>
          <w:trHeight w:val="454"/>
          <w:jc w:val="center"/>
        </w:trPr>
        <w:tc>
          <w:tcPr>
            <w:tcW w:w="5000" w:type="pct"/>
            <w:gridSpan w:val="6"/>
            <w:tcBorders>
              <w:top w:val="single" w:sz="12" w:space="0" w:color="auto"/>
              <w:left w:val="single" w:sz="12"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b/>
              </w:rPr>
            </w:pPr>
            <w:r>
              <w:rPr>
                <w:rFonts w:ascii="仿宋" w:eastAsia="仿宋" w:hAnsi="仿宋" w:cs="仿宋" w:hint="eastAsia"/>
                <w:b/>
                <w:bCs/>
                <w:shd w:val="pct10" w:color="auto" w:fill="FFFFFF"/>
              </w:rPr>
              <w:t>工作协作关系：</w:t>
            </w:r>
            <w:r>
              <w:rPr>
                <w:rFonts w:ascii="仿宋" w:eastAsia="仿宋" w:hAnsi="仿宋" w:cs="仿宋" w:hint="eastAsia"/>
                <w:b/>
              </w:rPr>
              <w:t xml:space="preserve"> </w:t>
            </w:r>
          </w:p>
        </w:tc>
      </w:tr>
      <w:tr w:rsidR="002C38B4">
        <w:trPr>
          <w:cantSplit/>
          <w:trHeight w:val="454"/>
          <w:jc w:val="center"/>
        </w:trPr>
        <w:tc>
          <w:tcPr>
            <w:tcW w:w="800" w:type="pct"/>
            <w:gridSpan w:val="2"/>
            <w:tcBorders>
              <w:top w:val="single" w:sz="4" w:space="0" w:color="auto"/>
              <w:left w:val="single" w:sz="12" w:space="0" w:color="auto"/>
              <w:bottom w:val="single" w:sz="4" w:space="0" w:color="auto"/>
              <w:right w:val="single" w:sz="4"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内部协调关系</w:t>
            </w: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高层管理人员、各部门</w:t>
            </w:r>
          </w:p>
        </w:tc>
      </w:tr>
      <w:tr w:rsidR="002C38B4">
        <w:trPr>
          <w:cantSplit/>
          <w:trHeight w:val="454"/>
          <w:jc w:val="center"/>
        </w:trPr>
        <w:tc>
          <w:tcPr>
            <w:tcW w:w="800" w:type="pct"/>
            <w:gridSpan w:val="2"/>
            <w:tcBorders>
              <w:top w:val="single" w:sz="4" w:space="0" w:color="auto"/>
              <w:left w:val="single" w:sz="12" w:space="0" w:color="auto"/>
              <w:bottom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rPr>
            </w:pPr>
            <w:r>
              <w:rPr>
                <w:rFonts w:ascii="仿宋" w:eastAsia="仿宋" w:hAnsi="仿宋" w:cs="仿宋" w:hint="eastAsia"/>
                <w:b/>
              </w:rPr>
              <w:lastRenderedPageBreak/>
              <w:t>外部协调关系</w:t>
            </w:r>
          </w:p>
        </w:tc>
        <w:tc>
          <w:tcPr>
            <w:tcW w:w="4200" w:type="pct"/>
            <w:gridSpan w:val="4"/>
            <w:tcBorders>
              <w:top w:val="single" w:sz="4" w:space="0" w:color="auto"/>
              <w:left w:val="single" w:sz="4" w:space="0" w:color="auto"/>
              <w:bottom w:val="single" w:sz="12"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媒体、相关政府部门、上级主管部门等</w:t>
            </w:r>
          </w:p>
        </w:tc>
      </w:tr>
      <w:tr w:rsidR="002C38B4">
        <w:trPr>
          <w:cantSplit/>
          <w:trHeight w:val="454"/>
          <w:jc w:val="center"/>
        </w:trPr>
        <w:tc>
          <w:tcPr>
            <w:tcW w:w="5000" w:type="pct"/>
            <w:gridSpan w:val="6"/>
            <w:tcBorders>
              <w:top w:val="single" w:sz="12" w:space="0" w:color="auto"/>
              <w:left w:val="single" w:sz="12" w:space="0" w:color="auto"/>
              <w:bottom w:val="single" w:sz="4" w:space="0" w:color="auto"/>
              <w:right w:val="single" w:sz="12" w:space="0" w:color="auto"/>
            </w:tcBorders>
            <w:vAlign w:val="center"/>
          </w:tcPr>
          <w:p w:rsidR="002C38B4" w:rsidRDefault="008C6BF2">
            <w:pPr>
              <w:adjustRightInd w:val="0"/>
              <w:snapToGrid w:val="0"/>
              <w:rPr>
                <w:rFonts w:ascii="仿宋" w:eastAsia="仿宋" w:hAnsi="仿宋" w:cs="仿宋"/>
                <w:b/>
              </w:rPr>
            </w:pPr>
            <w:r>
              <w:rPr>
                <w:rFonts w:ascii="仿宋" w:eastAsia="仿宋" w:hAnsi="仿宋" w:cs="仿宋" w:hint="eastAsia"/>
                <w:b/>
                <w:bCs/>
                <w:shd w:val="pct10" w:color="auto" w:fill="FFFFFF"/>
              </w:rPr>
              <w:t>任职资格</w:t>
            </w:r>
            <w:r>
              <w:rPr>
                <w:rFonts w:ascii="仿宋" w:eastAsia="仿宋" w:hAnsi="仿宋" w:cs="仿宋" w:hint="eastAsia"/>
                <w:b/>
                <w:shd w:val="pct10" w:color="auto" w:fill="FFFFFF"/>
              </w:rPr>
              <w:t>：</w:t>
            </w:r>
          </w:p>
        </w:tc>
      </w:tr>
      <w:tr w:rsidR="002C38B4">
        <w:trPr>
          <w:cantSplit/>
          <w:trHeight w:val="454"/>
          <w:jc w:val="center"/>
        </w:trPr>
        <w:tc>
          <w:tcPr>
            <w:tcW w:w="800" w:type="pct"/>
            <w:gridSpan w:val="2"/>
            <w:tcBorders>
              <w:top w:val="single" w:sz="4" w:space="0" w:color="auto"/>
              <w:left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rPr>
            </w:pPr>
            <w:r>
              <w:rPr>
                <w:rFonts w:ascii="仿宋" w:eastAsia="仿宋" w:hAnsi="仿宋" w:cs="仿宋" w:hint="eastAsia"/>
                <w:b/>
              </w:rPr>
              <w:t>教育水平</w:t>
            </w:r>
          </w:p>
        </w:tc>
        <w:tc>
          <w:tcPr>
            <w:tcW w:w="4200" w:type="pct"/>
            <w:gridSpan w:val="4"/>
            <w:tcBorders>
              <w:top w:val="single" w:sz="4" w:space="0" w:color="auto"/>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全日制本科及以上学历毕业生</w:t>
            </w:r>
          </w:p>
        </w:tc>
      </w:tr>
      <w:tr w:rsidR="002C38B4">
        <w:trPr>
          <w:cantSplit/>
          <w:trHeight w:val="454"/>
          <w:jc w:val="center"/>
        </w:trPr>
        <w:tc>
          <w:tcPr>
            <w:tcW w:w="800" w:type="pct"/>
            <w:gridSpan w:val="2"/>
            <w:tcBorders>
              <w:left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rPr>
            </w:pPr>
            <w:r>
              <w:rPr>
                <w:rFonts w:ascii="仿宋" w:eastAsia="仿宋" w:hAnsi="仿宋" w:cs="仿宋" w:hint="eastAsia"/>
                <w:b/>
              </w:rPr>
              <w:t>专业</w:t>
            </w: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专业不限</w:t>
            </w:r>
          </w:p>
        </w:tc>
      </w:tr>
      <w:tr w:rsidR="002C38B4">
        <w:trPr>
          <w:cantSplit/>
          <w:trHeight w:val="454"/>
          <w:jc w:val="center"/>
        </w:trPr>
        <w:tc>
          <w:tcPr>
            <w:tcW w:w="800" w:type="pct"/>
            <w:gridSpan w:val="2"/>
            <w:tcBorders>
              <w:left w:val="single" w:sz="12" w:space="0" w:color="auto"/>
              <w:right w:val="single" w:sz="4" w:space="0" w:color="auto"/>
            </w:tcBorders>
            <w:vAlign w:val="center"/>
          </w:tcPr>
          <w:p w:rsidR="002C38B4" w:rsidRDefault="008C6BF2">
            <w:pPr>
              <w:adjustRightInd w:val="0"/>
              <w:snapToGrid w:val="0"/>
              <w:jc w:val="center"/>
              <w:rPr>
                <w:rFonts w:ascii="仿宋" w:eastAsia="仿宋" w:hAnsi="仿宋" w:cs="仿宋"/>
                <w:b/>
              </w:rPr>
            </w:pPr>
            <w:r>
              <w:rPr>
                <w:rFonts w:ascii="仿宋" w:eastAsia="仿宋" w:hAnsi="仿宋" w:cs="仿宋" w:hint="eastAsia"/>
                <w:b/>
              </w:rPr>
              <w:t>培训经历</w:t>
            </w:r>
          </w:p>
        </w:tc>
        <w:tc>
          <w:tcPr>
            <w:tcW w:w="4200" w:type="pct"/>
            <w:gridSpan w:val="4"/>
            <w:tcBorders>
              <w:left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企业管理、人力资源管理、财务管理培训</w:t>
            </w:r>
          </w:p>
        </w:tc>
      </w:tr>
      <w:tr w:rsidR="002C38B4">
        <w:trPr>
          <w:cantSplit/>
          <w:trHeight w:val="454"/>
          <w:jc w:val="center"/>
        </w:trPr>
        <w:tc>
          <w:tcPr>
            <w:tcW w:w="800" w:type="pct"/>
            <w:gridSpan w:val="2"/>
            <w:tcBorders>
              <w:left w:val="single" w:sz="12" w:space="0" w:color="auto"/>
              <w:bottom w:val="single" w:sz="4" w:space="0" w:color="auto"/>
              <w:right w:val="single" w:sz="4" w:space="0" w:color="auto"/>
            </w:tcBorders>
            <w:vAlign w:val="center"/>
          </w:tcPr>
          <w:p w:rsidR="002C38B4" w:rsidRDefault="008C6BF2">
            <w:pPr>
              <w:adjustRightInd w:val="0"/>
              <w:snapToGrid w:val="0"/>
              <w:jc w:val="center"/>
              <w:rPr>
                <w:rFonts w:ascii="仿宋" w:eastAsia="仿宋" w:hAnsi="仿宋" w:cs="仿宋"/>
              </w:rPr>
            </w:pPr>
            <w:r>
              <w:rPr>
                <w:rFonts w:ascii="仿宋" w:eastAsia="仿宋" w:hAnsi="仿宋" w:cs="仿宋" w:hint="eastAsia"/>
                <w:b/>
              </w:rPr>
              <w:t>经验</w:t>
            </w:r>
          </w:p>
        </w:tc>
        <w:tc>
          <w:tcPr>
            <w:tcW w:w="4200" w:type="pct"/>
            <w:gridSpan w:val="4"/>
            <w:tcBorders>
              <w:left w:val="single" w:sz="4"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具备6年以上企业工作经验（以社保缴纳时间为准），4年以上10-20人团队管理经验</w:t>
            </w:r>
          </w:p>
        </w:tc>
      </w:tr>
      <w:tr w:rsidR="002C38B4">
        <w:trPr>
          <w:cantSplit/>
          <w:trHeight w:val="187"/>
          <w:jc w:val="center"/>
        </w:trPr>
        <w:tc>
          <w:tcPr>
            <w:tcW w:w="800" w:type="pct"/>
            <w:gridSpan w:val="2"/>
            <w:tcBorders>
              <w:top w:val="single" w:sz="4" w:space="0" w:color="auto"/>
              <w:left w:val="single" w:sz="12" w:space="0" w:color="auto"/>
              <w:bottom w:val="single" w:sz="4" w:space="0" w:color="auto"/>
              <w:right w:val="single" w:sz="8" w:space="0" w:color="auto"/>
            </w:tcBorders>
            <w:vAlign w:val="center"/>
          </w:tcPr>
          <w:p w:rsidR="002C38B4" w:rsidRDefault="008C6BF2">
            <w:pPr>
              <w:adjustRightInd w:val="0"/>
              <w:snapToGrid w:val="0"/>
              <w:jc w:val="center"/>
              <w:rPr>
                <w:rFonts w:ascii="仿宋" w:eastAsia="仿宋" w:hAnsi="仿宋" w:cs="仿宋"/>
                <w:b/>
                <w:bCs/>
              </w:rPr>
            </w:pPr>
            <w:r>
              <w:rPr>
                <w:rFonts w:ascii="仿宋" w:eastAsia="仿宋" w:hAnsi="仿宋" w:cs="仿宋" w:hint="eastAsia"/>
                <w:b/>
                <w:bCs/>
              </w:rPr>
              <w:t>知识</w:t>
            </w:r>
          </w:p>
        </w:tc>
        <w:tc>
          <w:tcPr>
            <w:tcW w:w="4200" w:type="pct"/>
            <w:gridSpan w:val="4"/>
            <w:tcBorders>
              <w:top w:val="single" w:sz="4" w:space="0" w:color="auto"/>
              <w:left w:val="single" w:sz="8"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通晓企业行政管理、战略管理知识</w:t>
            </w:r>
          </w:p>
          <w:p w:rsidR="002C38B4" w:rsidRDefault="008C6BF2">
            <w:pPr>
              <w:tabs>
                <w:tab w:val="left" w:pos="630"/>
              </w:tabs>
              <w:adjustRightInd w:val="0"/>
              <w:snapToGrid w:val="0"/>
              <w:rPr>
                <w:rFonts w:ascii="仿宋" w:eastAsia="仿宋" w:hAnsi="仿宋" w:cs="仿宋"/>
              </w:rPr>
            </w:pPr>
            <w:r>
              <w:rPr>
                <w:rFonts w:ascii="仿宋" w:eastAsia="仿宋" w:hAnsi="仿宋" w:cs="仿宋" w:hint="eastAsia"/>
              </w:rPr>
              <w:t>具备财务管理、法律等方面的知识</w:t>
            </w:r>
          </w:p>
        </w:tc>
      </w:tr>
      <w:tr w:rsidR="002C38B4">
        <w:trPr>
          <w:cantSplit/>
          <w:trHeight w:val="454"/>
          <w:jc w:val="center"/>
        </w:trPr>
        <w:tc>
          <w:tcPr>
            <w:tcW w:w="800" w:type="pct"/>
            <w:gridSpan w:val="2"/>
            <w:tcBorders>
              <w:left w:val="single" w:sz="12" w:space="0" w:color="auto"/>
              <w:right w:val="single" w:sz="8" w:space="0" w:color="auto"/>
            </w:tcBorders>
            <w:vAlign w:val="center"/>
          </w:tcPr>
          <w:p w:rsidR="002C38B4" w:rsidRDefault="008C6BF2">
            <w:pPr>
              <w:adjustRightInd w:val="0"/>
              <w:snapToGrid w:val="0"/>
              <w:jc w:val="center"/>
              <w:rPr>
                <w:rFonts w:ascii="仿宋" w:eastAsia="仿宋" w:hAnsi="仿宋" w:cs="仿宋"/>
                <w:b/>
                <w:bCs/>
              </w:rPr>
            </w:pPr>
            <w:r>
              <w:rPr>
                <w:rFonts w:ascii="仿宋" w:eastAsia="仿宋" w:hAnsi="仿宋" w:cs="仿宋" w:hint="eastAsia"/>
                <w:b/>
                <w:bCs/>
              </w:rPr>
              <w:t>技能技巧</w:t>
            </w:r>
          </w:p>
        </w:tc>
        <w:tc>
          <w:tcPr>
            <w:tcW w:w="4200" w:type="pct"/>
            <w:gridSpan w:val="4"/>
            <w:tcBorders>
              <w:left w:val="single" w:sz="8"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掌握自动化办公软件的使用方法，具备基本的网络知识，具备一定的英语应用能力（大学英语四级及以上）</w:t>
            </w:r>
          </w:p>
        </w:tc>
      </w:tr>
      <w:tr w:rsidR="002C38B4">
        <w:trPr>
          <w:cantSplit/>
          <w:trHeight w:val="454"/>
          <w:jc w:val="center"/>
        </w:trPr>
        <w:tc>
          <w:tcPr>
            <w:tcW w:w="800" w:type="pct"/>
            <w:gridSpan w:val="2"/>
            <w:tcBorders>
              <w:left w:val="single" w:sz="12" w:space="0" w:color="auto"/>
              <w:bottom w:val="single" w:sz="12" w:space="0" w:color="auto"/>
              <w:right w:val="single" w:sz="8" w:space="0" w:color="auto"/>
            </w:tcBorders>
            <w:vAlign w:val="center"/>
          </w:tcPr>
          <w:p w:rsidR="002C38B4" w:rsidRDefault="008C6BF2">
            <w:pPr>
              <w:adjustRightInd w:val="0"/>
              <w:snapToGrid w:val="0"/>
              <w:jc w:val="center"/>
              <w:rPr>
                <w:rFonts w:ascii="仿宋" w:eastAsia="仿宋" w:hAnsi="仿宋" w:cs="仿宋"/>
                <w:b/>
                <w:bCs/>
              </w:rPr>
            </w:pPr>
            <w:r>
              <w:rPr>
                <w:rFonts w:ascii="仿宋" w:eastAsia="仿宋" w:hAnsi="仿宋" w:cs="仿宋" w:hint="eastAsia"/>
                <w:b/>
                <w:bCs/>
              </w:rPr>
              <w:t>个人素质</w:t>
            </w:r>
          </w:p>
        </w:tc>
        <w:tc>
          <w:tcPr>
            <w:tcW w:w="4200" w:type="pct"/>
            <w:gridSpan w:val="4"/>
            <w:tcBorders>
              <w:left w:val="single" w:sz="8" w:space="0" w:color="auto"/>
              <w:bottom w:val="single" w:sz="12"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具有很强的领导能力、判断与决策能力、人际能力、沟通能力、计划与执行能力</w:t>
            </w:r>
          </w:p>
        </w:tc>
      </w:tr>
      <w:tr w:rsidR="002C38B4">
        <w:trPr>
          <w:cantSplit/>
          <w:trHeight w:val="454"/>
          <w:jc w:val="center"/>
        </w:trPr>
        <w:tc>
          <w:tcPr>
            <w:tcW w:w="5000" w:type="pct"/>
            <w:gridSpan w:val="6"/>
            <w:tcBorders>
              <w:top w:val="single" w:sz="12" w:space="0" w:color="auto"/>
              <w:left w:val="single" w:sz="12"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b/>
                <w:bCs/>
              </w:rPr>
            </w:pPr>
            <w:r>
              <w:rPr>
                <w:rFonts w:ascii="仿宋" w:eastAsia="仿宋" w:hAnsi="仿宋" w:cs="仿宋" w:hint="eastAsia"/>
                <w:b/>
                <w:bCs/>
                <w:shd w:val="pct10" w:color="auto" w:fill="FFFFFF"/>
              </w:rPr>
              <w:t>其它：</w:t>
            </w:r>
          </w:p>
        </w:tc>
      </w:tr>
      <w:tr w:rsidR="002C38B4">
        <w:trPr>
          <w:cantSplit/>
          <w:trHeight w:val="454"/>
          <w:jc w:val="center"/>
        </w:trPr>
        <w:tc>
          <w:tcPr>
            <w:tcW w:w="800" w:type="pct"/>
            <w:gridSpan w:val="2"/>
            <w:tcBorders>
              <w:top w:val="single" w:sz="4" w:space="0" w:color="auto"/>
              <w:left w:val="single" w:sz="12" w:space="0" w:color="auto"/>
              <w:bottom w:val="single" w:sz="4" w:space="0" w:color="auto"/>
              <w:right w:val="single" w:sz="4" w:space="0" w:color="auto"/>
            </w:tcBorders>
            <w:vAlign w:val="center"/>
          </w:tcPr>
          <w:p w:rsidR="002C38B4" w:rsidRDefault="008C6BF2">
            <w:pPr>
              <w:adjustRightInd w:val="0"/>
              <w:snapToGrid w:val="0"/>
              <w:rPr>
                <w:rFonts w:ascii="仿宋" w:eastAsia="仿宋" w:hAnsi="仿宋" w:cs="仿宋"/>
                <w:b/>
                <w:bCs/>
              </w:rPr>
            </w:pPr>
            <w:r>
              <w:rPr>
                <w:rFonts w:ascii="仿宋" w:eastAsia="仿宋" w:hAnsi="仿宋" w:cs="仿宋" w:hint="eastAsia"/>
                <w:b/>
                <w:bCs/>
              </w:rPr>
              <w:t>使用工具/设备</w:t>
            </w: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计算机、一般办公设备（电话、传真机、打印机、Internet/Intranet网络）、通讯设备</w:t>
            </w:r>
          </w:p>
        </w:tc>
      </w:tr>
      <w:tr w:rsidR="002C38B4">
        <w:trPr>
          <w:cantSplit/>
          <w:trHeight w:val="454"/>
          <w:jc w:val="center"/>
        </w:trPr>
        <w:tc>
          <w:tcPr>
            <w:tcW w:w="800" w:type="pct"/>
            <w:gridSpan w:val="2"/>
            <w:tcBorders>
              <w:top w:val="single" w:sz="4" w:space="0" w:color="auto"/>
              <w:left w:val="single" w:sz="12" w:space="0" w:color="auto"/>
              <w:bottom w:val="single" w:sz="4" w:space="0" w:color="auto"/>
              <w:right w:val="single" w:sz="4" w:space="0" w:color="auto"/>
            </w:tcBorders>
            <w:vAlign w:val="center"/>
          </w:tcPr>
          <w:p w:rsidR="002C38B4" w:rsidRDefault="008C6BF2">
            <w:pPr>
              <w:adjustRightInd w:val="0"/>
              <w:snapToGrid w:val="0"/>
              <w:rPr>
                <w:rFonts w:ascii="仿宋" w:eastAsia="仿宋" w:hAnsi="仿宋" w:cs="仿宋"/>
                <w:b/>
                <w:bCs/>
              </w:rPr>
            </w:pPr>
            <w:r>
              <w:rPr>
                <w:rFonts w:ascii="仿宋" w:eastAsia="仿宋" w:hAnsi="仿宋" w:cs="仿宋" w:hint="eastAsia"/>
                <w:b/>
                <w:bCs/>
              </w:rPr>
              <w:t>工作环境</w:t>
            </w: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独立办公室</w:t>
            </w:r>
          </w:p>
        </w:tc>
      </w:tr>
      <w:tr w:rsidR="002C38B4">
        <w:trPr>
          <w:cantSplit/>
          <w:trHeight w:val="454"/>
          <w:jc w:val="center"/>
        </w:trPr>
        <w:tc>
          <w:tcPr>
            <w:tcW w:w="800" w:type="pct"/>
            <w:gridSpan w:val="2"/>
            <w:tcBorders>
              <w:top w:val="single" w:sz="4" w:space="0" w:color="auto"/>
              <w:left w:val="single" w:sz="12" w:space="0" w:color="auto"/>
              <w:bottom w:val="single" w:sz="4" w:space="0" w:color="auto"/>
              <w:right w:val="single" w:sz="4" w:space="0" w:color="auto"/>
            </w:tcBorders>
            <w:vAlign w:val="center"/>
          </w:tcPr>
          <w:p w:rsidR="002C38B4" w:rsidRDefault="008C6BF2">
            <w:pPr>
              <w:adjustRightInd w:val="0"/>
              <w:snapToGrid w:val="0"/>
              <w:rPr>
                <w:rFonts w:ascii="仿宋" w:eastAsia="仿宋" w:hAnsi="仿宋" w:cs="仿宋"/>
                <w:b/>
                <w:bCs/>
              </w:rPr>
            </w:pPr>
            <w:r>
              <w:rPr>
                <w:rFonts w:ascii="仿宋" w:eastAsia="仿宋" w:hAnsi="仿宋" w:cs="仿宋" w:hint="eastAsia"/>
                <w:b/>
                <w:bCs/>
              </w:rPr>
              <w:t>工作时间特征</w:t>
            </w:r>
          </w:p>
        </w:tc>
        <w:tc>
          <w:tcPr>
            <w:tcW w:w="4200" w:type="pct"/>
            <w:gridSpan w:val="4"/>
            <w:tcBorders>
              <w:top w:val="single" w:sz="4" w:space="0" w:color="auto"/>
              <w:left w:val="single" w:sz="4"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正常工作时间，偶尔需要加班</w:t>
            </w:r>
          </w:p>
        </w:tc>
      </w:tr>
      <w:tr w:rsidR="002C38B4">
        <w:trPr>
          <w:cantSplit/>
          <w:trHeight w:val="454"/>
          <w:jc w:val="center"/>
        </w:trPr>
        <w:tc>
          <w:tcPr>
            <w:tcW w:w="800" w:type="pct"/>
            <w:gridSpan w:val="2"/>
            <w:tcBorders>
              <w:top w:val="single" w:sz="4" w:space="0" w:color="auto"/>
              <w:left w:val="single" w:sz="12" w:space="0" w:color="auto"/>
              <w:bottom w:val="single" w:sz="12" w:space="0" w:color="auto"/>
              <w:right w:val="single" w:sz="4" w:space="0" w:color="auto"/>
            </w:tcBorders>
            <w:vAlign w:val="center"/>
          </w:tcPr>
          <w:p w:rsidR="002C38B4" w:rsidRDefault="008C6BF2">
            <w:pPr>
              <w:adjustRightInd w:val="0"/>
              <w:snapToGrid w:val="0"/>
              <w:rPr>
                <w:rFonts w:ascii="仿宋" w:eastAsia="仿宋" w:hAnsi="仿宋" w:cs="仿宋"/>
                <w:b/>
                <w:bCs/>
              </w:rPr>
            </w:pPr>
            <w:r>
              <w:rPr>
                <w:rFonts w:ascii="仿宋" w:eastAsia="仿宋" w:hAnsi="仿宋" w:cs="仿宋" w:hint="eastAsia"/>
                <w:b/>
                <w:bCs/>
              </w:rPr>
              <w:t>所需记录文档</w:t>
            </w:r>
          </w:p>
        </w:tc>
        <w:tc>
          <w:tcPr>
            <w:tcW w:w="4200" w:type="pct"/>
            <w:gridSpan w:val="4"/>
            <w:tcBorders>
              <w:top w:val="single" w:sz="4" w:space="0" w:color="auto"/>
              <w:left w:val="single" w:sz="4" w:space="0" w:color="auto"/>
              <w:bottom w:val="single" w:sz="12"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工作计划、工作总结</w:t>
            </w:r>
          </w:p>
        </w:tc>
      </w:tr>
      <w:tr w:rsidR="002C38B4">
        <w:trPr>
          <w:cantSplit/>
          <w:trHeight w:val="454"/>
          <w:jc w:val="center"/>
        </w:trPr>
        <w:tc>
          <w:tcPr>
            <w:tcW w:w="5000" w:type="pct"/>
            <w:gridSpan w:val="6"/>
            <w:tcBorders>
              <w:top w:val="single" w:sz="12" w:space="0" w:color="auto"/>
              <w:left w:val="single" w:sz="12" w:space="0" w:color="auto"/>
              <w:bottom w:val="single" w:sz="4" w:space="0" w:color="auto"/>
              <w:right w:val="single" w:sz="12" w:space="0" w:color="auto"/>
            </w:tcBorders>
            <w:vAlign w:val="center"/>
          </w:tcPr>
          <w:p w:rsidR="002C38B4" w:rsidRDefault="008C6BF2">
            <w:pPr>
              <w:tabs>
                <w:tab w:val="left" w:pos="630"/>
              </w:tabs>
              <w:adjustRightInd w:val="0"/>
              <w:snapToGrid w:val="0"/>
              <w:rPr>
                <w:rFonts w:ascii="仿宋" w:eastAsia="仿宋" w:hAnsi="仿宋" w:cs="仿宋"/>
              </w:rPr>
            </w:pPr>
            <w:r>
              <w:rPr>
                <w:rFonts w:ascii="仿宋" w:eastAsia="仿宋" w:hAnsi="仿宋" w:cs="仿宋" w:hint="eastAsia"/>
                <w:b/>
                <w:bCs/>
                <w:shd w:val="pct10" w:color="auto" w:fill="FFFFFF"/>
              </w:rPr>
              <w:t>考核指标：</w:t>
            </w:r>
          </w:p>
        </w:tc>
      </w:tr>
      <w:tr w:rsidR="002C38B4">
        <w:trPr>
          <w:cantSplit/>
          <w:trHeight w:val="825"/>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2C38B4" w:rsidRDefault="008C6BF2">
            <w:pPr>
              <w:adjustRightInd w:val="0"/>
              <w:snapToGrid w:val="0"/>
              <w:rPr>
                <w:rFonts w:ascii="仿宋" w:eastAsia="仿宋" w:hAnsi="仿宋" w:cs="仿宋"/>
              </w:rPr>
            </w:pPr>
            <w:r>
              <w:rPr>
                <w:rFonts w:ascii="仿宋" w:eastAsia="仿宋" w:hAnsi="仿宋" w:cs="仿宋" w:hint="eastAsia"/>
              </w:rPr>
              <w:t>制度建设完善性、公司网站内容的更新频率、公司在媒体上报道的次数、公司网络运行的稳定性、公司环境卫生状况、公司安全情况、员工满意度、资金供应及时率、预算执行效果、对外投资回报率、公司业务骨干和管理骨干培养情况、关键人才引进情况、重要任务完成情况</w:t>
            </w:r>
          </w:p>
        </w:tc>
      </w:tr>
      <w:tr w:rsidR="002C38B4">
        <w:trPr>
          <w:cantSplit/>
          <w:trHeight w:val="461"/>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2C38B4" w:rsidRDefault="008C6BF2">
            <w:pPr>
              <w:adjustRightInd w:val="0"/>
              <w:snapToGrid w:val="0"/>
              <w:ind w:leftChars="-10" w:left="2" w:hangingChars="11" w:hanging="23"/>
              <w:rPr>
                <w:rFonts w:ascii="仿宋" w:eastAsia="仿宋" w:hAnsi="仿宋" w:cs="仿宋"/>
              </w:rPr>
            </w:pPr>
            <w:r>
              <w:rPr>
                <w:rFonts w:ascii="仿宋" w:eastAsia="仿宋" w:hAnsi="仿宋" w:cs="仿宋" w:hint="eastAsia"/>
              </w:rPr>
              <w:t>预算控制情况、下属行为管理、关键人员流失率</w:t>
            </w:r>
          </w:p>
        </w:tc>
      </w:tr>
      <w:tr w:rsidR="002C38B4">
        <w:trPr>
          <w:cantSplit/>
          <w:trHeight w:val="46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2C38B4" w:rsidRDefault="008C6BF2">
            <w:pPr>
              <w:adjustRightInd w:val="0"/>
              <w:snapToGrid w:val="0"/>
              <w:rPr>
                <w:rFonts w:ascii="仿宋" w:eastAsia="仿宋" w:hAnsi="仿宋" w:cs="仿宋"/>
              </w:rPr>
            </w:pPr>
            <w:r>
              <w:rPr>
                <w:rFonts w:ascii="仿宋" w:eastAsia="仿宋" w:hAnsi="仿宋" w:cs="仿宋" w:hint="eastAsia"/>
              </w:rPr>
              <w:t>部门合作满意度</w:t>
            </w:r>
          </w:p>
        </w:tc>
      </w:tr>
      <w:tr w:rsidR="002C38B4">
        <w:trPr>
          <w:cantSplit/>
          <w:trHeight w:val="18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rsidR="002C38B4" w:rsidRDefault="008C6BF2">
            <w:pPr>
              <w:rPr>
                <w:rFonts w:ascii="仿宋" w:eastAsia="仿宋" w:hAnsi="仿宋" w:cs="仿宋"/>
              </w:rPr>
            </w:pPr>
            <w:r>
              <w:rPr>
                <w:rFonts w:ascii="仿宋" w:eastAsia="仿宋" w:hAnsi="仿宋" w:cs="仿宋" w:hint="eastAsia"/>
              </w:rPr>
              <w:t>领导能力、判断与决策能力、人际能力、沟通能力、影响力、计划与执行能力、专业知识及技能</w:t>
            </w:r>
          </w:p>
        </w:tc>
      </w:tr>
    </w:tbl>
    <w:p w:rsidR="002C38B4" w:rsidRDefault="008C6BF2">
      <w:pPr>
        <w:rPr>
          <w:rFonts w:ascii="仿宋" w:eastAsia="仿宋" w:hAnsi="仿宋" w:cs="仿宋"/>
          <w:sz w:val="24"/>
        </w:rPr>
      </w:pPr>
      <w:r>
        <w:rPr>
          <w:rFonts w:ascii="仿宋" w:eastAsia="仿宋" w:hAnsi="仿宋" w:cs="仿宋" w:hint="eastAsia"/>
          <w:sz w:val="24"/>
        </w:rPr>
        <w:br w:type="page"/>
      </w:r>
    </w:p>
    <w:p w:rsidR="002C38B4" w:rsidRDefault="008C6BF2">
      <w:pPr>
        <w:ind w:firstLineChars="200" w:firstLine="480"/>
        <w:jc w:val="left"/>
        <w:rPr>
          <w:rFonts w:ascii="仿宋" w:eastAsia="仿宋" w:hAnsi="仿宋" w:cs="仿宋"/>
          <w:sz w:val="24"/>
        </w:rPr>
      </w:pPr>
      <w:r>
        <w:rPr>
          <w:rFonts w:ascii="仿宋" w:eastAsia="仿宋" w:hAnsi="仿宋" w:cs="仿宋" w:hint="eastAsia"/>
          <w:sz w:val="24"/>
        </w:rPr>
        <w:lastRenderedPageBreak/>
        <w:t>附件二</w:t>
      </w:r>
    </w:p>
    <w:p w:rsidR="002C38B4" w:rsidRDefault="008C6BF2">
      <w:pPr>
        <w:pStyle w:val="2"/>
        <w:jc w:val="center"/>
        <w:rPr>
          <w:rFonts w:ascii="仿宋" w:eastAsia="仿宋" w:hAnsi="仿宋" w:cs="仿宋"/>
          <w:sz w:val="32"/>
          <w:szCs w:val="32"/>
          <w:lang w:eastAsia="zh-CN"/>
        </w:rPr>
      </w:pPr>
      <w:r>
        <w:rPr>
          <w:rFonts w:ascii="仿宋" w:eastAsia="仿宋" w:hAnsi="仿宋" w:cs="仿宋" w:hint="eastAsia"/>
          <w:sz w:val="32"/>
          <w:szCs w:val="32"/>
          <w:lang w:eastAsia="zh-CN"/>
        </w:rPr>
        <w:t>应聘登记表</w:t>
      </w:r>
    </w:p>
    <w:p w:rsidR="002C38B4" w:rsidRDefault="008C6BF2">
      <w:pPr>
        <w:ind w:left="210" w:hangingChars="100" w:hanging="210"/>
        <w:rPr>
          <w:rFonts w:ascii="仿宋" w:eastAsia="仿宋" w:hAnsi="仿宋" w:cs="仿宋"/>
          <w:color w:val="000000"/>
        </w:rPr>
      </w:pPr>
      <w:r>
        <w:rPr>
          <w:rFonts w:ascii="仿宋" w:eastAsia="仿宋" w:hAnsi="仿宋" w:cs="仿宋" w:hint="eastAsia"/>
          <w:color w:val="000000"/>
        </w:rPr>
        <w:t>请以正楷填写 （资料保密）                     填表日期：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3"/>
        <w:gridCol w:w="632"/>
        <w:gridCol w:w="65"/>
        <w:gridCol w:w="690"/>
        <w:gridCol w:w="205"/>
        <w:gridCol w:w="319"/>
        <w:gridCol w:w="1060"/>
        <w:gridCol w:w="874"/>
        <w:gridCol w:w="326"/>
        <w:gridCol w:w="15"/>
        <w:gridCol w:w="936"/>
        <w:gridCol w:w="17"/>
        <w:gridCol w:w="106"/>
        <w:gridCol w:w="341"/>
        <w:gridCol w:w="135"/>
        <w:gridCol w:w="827"/>
        <w:gridCol w:w="84"/>
        <w:gridCol w:w="1239"/>
      </w:tblGrid>
      <w:tr w:rsidR="002C38B4">
        <w:trPr>
          <w:cantSplit/>
          <w:trHeight w:val="415"/>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应聘职位</w:t>
            </w:r>
          </w:p>
        </w:tc>
        <w:tc>
          <w:tcPr>
            <w:tcW w:w="1372" w:type="pct"/>
            <w:gridSpan w:val="5"/>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期望薪金</w:t>
            </w:r>
          </w:p>
        </w:tc>
        <w:tc>
          <w:tcPr>
            <w:tcW w:w="1443" w:type="pct"/>
            <w:gridSpan w:val="8"/>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照 片</w:t>
            </w:r>
          </w:p>
        </w:tc>
      </w:tr>
      <w:tr w:rsidR="002C38B4">
        <w:trPr>
          <w:cantSplit/>
          <w:trHeight w:val="335"/>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姓名</w:t>
            </w:r>
          </w:p>
        </w:tc>
        <w:tc>
          <w:tcPr>
            <w:tcW w:w="750"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621" w:type="pct"/>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性别</w:t>
            </w:r>
          </w:p>
        </w:tc>
        <w:tc>
          <w:tcPr>
            <w:tcW w:w="704"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630"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属相</w:t>
            </w:r>
          </w:p>
        </w:tc>
        <w:tc>
          <w:tcPr>
            <w:tcW w:w="813"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2C38B4" w:rsidRDefault="002C38B4">
            <w:pPr>
              <w:widowControl/>
              <w:jc w:val="center"/>
              <w:rPr>
                <w:rFonts w:ascii="仿宋" w:eastAsia="仿宋" w:hAnsi="仿宋" w:cs="仿宋"/>
                <w:color w:val="000000"/>
              </w:rPr>
            </w:pPr>
          </w:p>
        </w:tc>
      </w:tr>
      <w:tr w:rsidR="002C38B4">
        <w:trPr>
          <w:cantSplit/>
          <w:trHeight w:val="220"/>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星座</w:t>
            </w:r>
          </w:p>
        </w:tc>
        <w:tc>
          <w:tcPr>
            <w:tcW w:w="750"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621" w:type="pct"/>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民族</w:t>
            </w:r>
          </w:p>
        </w:tc>
        <w:tc>
          <w:tcPr>
            <w:tcW w:w="704"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630"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婚姻状况</w:t>
            </w:r>
          </w:p>
        </w:tc>
        <w:tc>
          <w:tcPr>
            <w:tcW w:w="813"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2C38B4" w:rsidRDefault="002C38B4">
            <w:pPr>
              <w:widowControl/>
              <w:jc w:val="center"/>
              <w:rPr>
                <w:rFonts w:ascii="仿宋" w:eastAsia="仿宋" w:hAnsi="仿宋" w:cs="仿宋"/>
                <w:color w:val="000000"/>
              </w:rPr>
            </w:pPr>
          </w:p>
        </w:tc>
      </w:tr>
      <w:tr w:rsidR="002C38B4">
        <w:trPr>
          <w:cantSplit/>
          <w:trHeight w:val="220"/>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身高</w:t>
            </w:r>
          </w:p>
        </w:tc>
        <w:tc>
          <w:tcPr>
            <w:tcW w:w="750"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621" w:type="pct"/>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体重</w:t>
            </w:r>
          </w:p>
        </w:tc>
        <w:tc>
          <w:tcPr>
            <w:tcW w:w="704"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630"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健康状况</w:t>
            </w:r>
          </w:p>
        </w:tc>
        <w:tc>
          <w:tcPr>
            <w:tcW w:w="813"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2C38B4" w:rsidRDefault="002C38B4">
            <w:pPr>
              <w:widowControl/>
              <w:jc w:val="center"/>
              <w:rPr>
                <w:rFonts w:ascii="仿宋" w:eastAsia="仿宋" w:hAnsi="仿宋" w:cs="仿宋"/>
                <w:color w:val="000000"/>
              </w:rPr>
            </w:pPr>
          </w:p>
        </w:tc>
      </w:tr>
      <w:tr w:rsidR="002C38B4">
        <w:trPr>
          <w:cantSplit/>
          <w:trHeight w:val="220"/>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身份证号码</w:t>
            </w:r>
          </w:p>
        </w:tc>
        <w:tc>
          <w:tcPr>
            <w:tcW w:w="1372" w:type="pct"/>
            <w:gridSpan w:val="5"/>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技术职称</w:t>
            </w:r>
          </w:p>
        </w:tc>
        <w:tc>
          <w:tcPr>
            <w:tcW w:w="1443" w:type="pct"/>
            <w:gridSpan w:val="8"/>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2C38B4" w:rsidRDefault="002C38B4">
            <w:pPr>
              <w:widowControl/>
              <w:jc w:val="center"/>
              <w:rPr>
                <w:rFonts w:ascii="仿宋" w:eastAsia="仿宋" w:hAnsi="仿宋" w:cs="仿宋"/>
                <w:color w:val="000000"/>
              </w:rPr>
            </w:pPr>
          </w:p>
        </w:tc>
      </w:tr>
      <w:tr w:rsidR="002C38B4">
        <w:trPr>
          <w:cantSplit/>
          <w:trHeight w:val="220"/>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联系电话</w:t>
            </w:r>
          </w:p>
        </w:tc>
        <w:tc>
          <w:tcPr>
            <w:tcW w:w="1372" w:type="pct"/>
            <w:gridSpan w:val="5"/>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通讯地址</w:t>
            </w:r>
          </w:p>
        </w:tc>
        <w:tc>
          <w:tcPr>
            <w:tcW w:w="2168" w:type="pct"/>
            <w:gridSpan w:val="9"/>
            <w:tcBorders>
              <w:top w:val="single" w:sz="4" w:space="0" w:color="auto"/>
              <w:left w:val="single" w:sz="4" w:space="0" w:color="auto"/>
              <w:bottom w:val="single" w:sz="4" w:space="0" w:color="auto"/>
              <w:right w:val="single" w:sz="4" w:space="0" w:color="auto"/>
            </w:tcBorders>
            <w:vAlign w:val="center"/>
          </w:tcPr>
          <w:p w:rsidR="002C38B4" w:rsidRDefault="002C38B4">
            <w:pPr>
              <w:widowControl/>
              <w:jc w:val="center"/>
              <w:rPr>
                <w:rFonts w:ascii="仿宋" w:eastAsia="仿宋" w:hAnsi="仿宋" w:cs="仿宋"/>
                <w:color w:val="000000"/>
              </w:rPr>
            </w:pPr>
          </w:p>
        </w:tc>
      </w:tr>
      <w:tr w:rsidR="002C38B4">
        <w:trPr>
          <w:cantSplit/>
          <w:trHeight w:val="220"/>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E-mail</w:t>
            </w:r>
          </w:p>
        </w:tc>
        <w:tc>
          <w:tcPr>
            <w:tcW w:w="1372" w:type="pct"/>
            <w:gridSpan w:val="5"/>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家庭地址</w:t>
            </w:r>
          </w:p>
        </w:tc>
        <w:tc>
          <w:tcPr>
            <w:tcW w:w="2168" w:type="pct"/>
            <w:gridSpan w:val="9"/>
            <w:tcBorders>
              <w:top w:val="single" w:sz="4" w:space="0" w:color="auto"/>
              <w:left w:val="single" w:sz="4" w:space="0" w:color="auto"/>
              <w:bottom w:val="single" w:sz="4" w:space="0" w:color="auto"/>
              <w:right w:val="single" w:sz="4" w:space="0" w:color="auto"/>
            </w:tcBorders>
            <w:vAlign w:val="center"/>
          </w:tcPr>
          <w:p w:rsidR="002C38B4" w:rsidRDefault="002C38B4">
            <w:pPr>
              <w:widowControl/>
              <w:jc w:val="center"/>
              <w:rPr>
                <w:rFonts w:ascii="仿宋" w:eastAsia="仿宋" w:hAnsi="仿宋" w:cs="仿宋"/>
                <w:color w:val="000000"/>
              </w:rPr>
            </w:pPr>
          </w:p>
        </w:tc>
      </w:tr>
      <w:tr w:rsidR="002C38B4">
        <w:trPr>
          <w:cantSplit/>
          <w:trHeight w:val="220"/>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住所性质</w:t>
            </w:r>
          </w:p>
        </w:tc>
        <w:tc>
          <w:tcPr>
            <w:tcW w:w="4245" w:type="pct"/>
            <w:gridSpan w:val="16"/>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rPr>
                <w:rFonts w:ascii="仿宋" w:eastAsia="仿宋" w:hAnsi="仿宋" w:cs="仿宋"/>
                <w:color w:val="000000"/>
              </w:rPr>
            </w:pPr>
            <w:r>
              <w:rPr>
                <w:rFonts w:ascii="仿宋" w:eastAsia="仿宋" w:hAnsi="仿宋" w:cs="仿宋" w:hint="eastAsia"/>
                <w:color w:val="000000"/>
              </w:rPr>
              <w:t>□租房 □公租房 自购房（□有房贷□无房贷）□住亲朋家 □与父母同住  □其他</w:t>
            </w:r>
          </w:p>
        </w:tc>
      </w:tr>
      <w:tr w:rsidR="002C38B4">
        <w:trPr>
          <w:cantSplit/>
          <w:trHeight w:val="220"/>
        </w:trPr>
        <w:tc>
          <w:tcPr>
            <w:tcW w:w="754"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社保情况</w:t>
            </w:r>
          </w:p>
        </w:tc>
        <w:tc>
          <w:tcPr>
            <w:tcW w:w="2985" w:type="pct"/>
            <w:gridSpan w:val="1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□从未参保  □个人参保  □其他企业正常参保   □目前停保</w:t>
            </w:r>
          </w:p>
        </w:tc>
        <w:tc>
          <w:tcPr>
            <w:tcW w:w="485" w:type="pct"/>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b/>
                <w:color w:val="000000"/>
              </w:rPr>
            </w:pPr>
            <w:r>
              <w:rPr>
                <w:rFonts w:ascii="仿宋" w:eastAsia="仿宋" w:hAnsi="仿宋" w:cs="仿宋" w:hint="eastAsia"/>
                <w:color w:val="000000"/>
              </w:rPr>
              <w:t>医保卡</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□有 □无</w:t>
            </w:r>
          </w:p>
        </w:tc>
      </w:tr>
      <w:tr w:rsidR="002C38B4">
        <w:trPr>
          <w:cantSplit/>
          <w:trHeight w:val="220"/>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家庭成员</w:t>
            </w:r>
          </w:p>
        </w:tc>
        <w:tc>
          <w:tcPr>
            <w:tcW w:w="425"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姓名</w:t>
            </w:r>
          </w:p>
        </w:tc>
        <w:tc>
          <w:tcPr>
            <w:tcW w:w="563"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关系</w:t>
            </w:r>
          </w:p>
        </w:tc>
        <w:tc>
          <w:tcPr>
            <w:tcW w:w="2081" w:type="pct"/>
            <w:gridSpan w:val="7"/>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工作单位及职务</w:t>
            </w:r>
          </w:p>
        </w:tc>
        <w:tc>
          <w:tcPr>
            <w:tcW w:w="825"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出生年月</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联系方式</w:t>
            </w:r>
          </w:p>
        </w:tc>
      </w:tr>
      <w:tr w:rsidR="002C38B4">
        <w:trPr>
          <w:cantSplit/>
          <w:trHeight w:val="220"/>
        </w:trPr>
        <w:tc>
          <w:tcPr>
            <w:tcW w:w="328" w:type="pct"/>
            <w:vMerge/>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42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563" w:type="pct"/>
            <w:gridSpan w:val="3"/>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2081" w:type="pct"/>
            <w:gridSpan w:val="7"/>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w:t>
            </w:r>
          </w:p>
        </w:tc>
        <w:tc>
          <w:tcPr>
            <w:tcW w:w="825"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220"/>
        </w:trPr>
        <w:tc>
          <w:tcPr>
            <w:tcW w:w="328" w:type="pct"/>
            <w:vMerge/>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42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563" w:type="pct"/>
            <w:gridSpan w:val="3"/>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2081" w:type="pct"/>
            <w:gridSpan w:val="7"/>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w:t>
            </w:r>
          </w:p>
        </w:tc>
        <w:tc>
          <w:tcPr>
            <w:tcW w:w="825"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220"/>
        </w:trPr>
        <w:tc>
          <w:tcPr>
            <w:tcW w:w="328" w:type="pct"/>
            <w:vMerge/>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42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563" w:type="pct"/>
            <w:gridSpan w:val="3"/>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2081" w:type="pct"/>
            <w:gridSpan w:val="7"/>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w:t>
            </w:r>
          </w:p>
        </w:tc>
        <w:tc>
          <w:tcPr>
            <w:tcW w:w="825"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220"/>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教育</w:t>
            </w:r>
          </w:p>
        </w:tc>
        <w:tc>
          <w:tcPr>
            <w:tcW w:w="989" w:type="pct"/>
            <w:gridSpan w:val="5"/>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起止时间</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毕业院校</w:t>
            </w:r>
          </w:p>
        </w:tc>
        <w:tc>
          <w:tcPr>
            <w:tcW w:w="749" w:type="pct"/>
            <w:gridSpan w:val="3"/>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专 业</w:t>
            </w:r>
          </w:p>
        </w:tc>
        <w:tc>
          <w:tcPr>
            <w:tcW w:w="835" w:type="pct"/>
            <w:gridSpan w:val="5"/>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学历/学位</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文凭性质</w:t>
            </w:r>
          </w:p>
        </w:tc>
      </w:tr>
      <w:tr w:rsidR="002C38B4">
        <w:trPr>
          <w:cantSplit/>
          <w:trHeight w:val="220"/>
        </w:trPr>
        <w:tc>
          <w:tcPr>
            <w:tcW w:w="328" w:type="pct"/>
            <w:vMerge/>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989" w:type="pct"/>
            <w:gridSpan w:val="5"/>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49" w:type="pct"/>
            <w:gridSpan w:val="3"/>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835" w:type="pct"/>
            <w:gridSpan w:val="5"/>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220"/>
        </w:trPr>
        <w:tc>
          <w:tcPr>
            <w:tcW w:w="328" w:type="pct"/>
            <w:vMerge/>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989" w:type="pct"/>
            <w:gridSpan w:val="5"/>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49" w:type="pct"/>
            <w:gridSpan w:val="3"/>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835" w:type="pct"/>
            <w:gridSpan w:val="5"/>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335"/>
        </w:trPr>
        <w:tc>
          <w:tcPr>
            <w:tcW w:w="792"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left"/>
              <w:rPr>
                <w:rFonts w:ascii="仿宋" w:eastAsia="仿宋" w:hAnsi="仿宋" w:cs="仿宋"/>
                <w:color w:val="000000"/>
              </w:rPr>
            </w:pPr>
            <w:r>
              <w:rPr>
                <w:rFonts w:ascii="仿宋" w:eastAsia="仿宋" w:hAnsi="仿宋" w:cs="仿宋" w:hint="eastAsia"/>
                <w:color w:val="000000"/>
              </w:rPr>
              <w:t>与原单位关系</w:t>
            </w:r>
          </w:p>
        </w:tc>
        <w:tc>
          <w:tcPr>
            <w:tcW w:w="2606" w:type="pct"/>
            <w:gridSpan w:val="9"/>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□在职   □离职    □其他</w:t>
            </w:r>
          </w:p>
        </w:tc>
        <w:tc>
          <w:tcPr>
            <w:tcW w:w="825"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到岗时间</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150"/>
        </w:trPr>
        <w:tc>
          <w:tcPr>
            <w:tcW w:w="1197" w:type="pct"/>
            <w:gridSpan w:val="5"/>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left"/>
              <w:rPr>
                <w:rFonts w:ascii="仿宋" w:eastAsia="仿宋" w:hAnsi="仿宋" w:cs="仿宋"/>
                <w:color w:val="000000"/>
              </w:rPr>
            </w:pPr>
            <w:r>
              <w:rPr>
                <w:rFonts w:ascii="仿宋" w:eastAsia="仿宋" w:hAnsi="仿宋" w:cs="仿宋" w:hint="eastAsia"/>
                <w:color w:val="000000"/>
              </w:rPr>
              <w:t>与本公司何人相识</w:t>
            </w:r>
          </w:p>
        </w:tc>
        <w:tc>
          <w:tcPr>
            <w:tcW w:w="1642" w:type="pct"/>
            <w:gridSpan w:val="6"/>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c>
          <w:tcPr>
            <w:tcW w:w="821"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left"/>
              <w:rPr>
                <w:rFonts w:ascii="仿宋" w:eastAsia="仿宋" w:hAnsi="仿宋" w:cs="仿宋"/>
                <w:color w:val="000000"/>
              </w:rPr>
            </w:pPr>
            <w:r>
              <w:rPr>
                <w:rFonts w:ascii="仿宋" w:eastAsia="仿宋" w:hAnsi="仿宋" w:cs="仿宋" w:hint="eastAsia"/>
                <w:color w:val="000000"/>
              </w:rPr>
              <w:t>是何关系</w:t>
            </w:r>
          </w:p>
        </w:tc>
        <w:tc>
          <w:tcPr>
            <w:tcW w:w="1338"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150"/>
        </w:trPr>
        <w:tc>
          <w:tcPr>
            <w:tcW w:w="1197" w:type="pct"/>
            <w:gridSpan w:val="5"/>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left"/>
              <w:rPr>
                <w:rFonts w:ascii="仿宋" w:eastAsia="仿宋" w:hAnsi="仿宋" w:cs="仿宋"/>
                <w:color w:val="000000"/>
              </w:rPr>
            </w:pPr>
            <w:r>
              <w:rPr>
                <w:rFonts w:ascii="仿宋" w:eastAsia="仿宋" w:hAnsi="仿宋" w:cs="仿宋" w:hint="eastAsia"/>
                <w:color w:val="000000"/>
              </w:rPr>
              <w:t>是否经人推荐</w:t>
            </w:r>
          </w:p>
        </w:tc>
        <w:tc>
          <w:tcPr>
            <w:tcW w:w="1642" w:type="pct"/>
            <w:gridSpan w:val="6"/>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□是     □ 否</w:t>
            </w:r>
          </w:p>
        </w:tc>
        <w:tc>
          <w:tcPr>
            <w:tcW w:w="821" w:type="pct"/>
            <w:gridSpan w:val="4"/>
            <w:tcBorders>
              <w:top w:val="single" w:sz="4" w:space="0" w:color="auto"/>
              <w:left w:val="single" w:sz="4" w:space="0" w:color="auto"/>
              <w:bottom w:val="single" w:sz="4" w:space="0" w:color="auto"/>
              <w:right w:val="single" w:sz="4" w:space="0" w:color="auto"/>
            </w:tcBorders>
            <w:vAlign w:val="center"/>
          </w:tcPr>
          <w:p w:rsidR="002C38B4" w:rsidRDefault="008C6BF2">
            <w:pPr>
              <w:spacing w:line="300" w:lineRule="exact"/>
              <w:jc w:val="left"/>
              <w:rPr>
                <w:rFonts w:ascii="仿宋" w:eastAsia="仿宋" w:hAnsi="仿宋" w:cs="仿宋"/>
                <w:color w:val="000000"/>
              </w:rPr>
            </w:pPr>
            <w:r>
              <w:rPr>
                <w:rFonts w:ascii="仿宋" w:eastAsia="仿宋" w:hAnsi="仿宋" w:cs="仿宋" w:hint="eastAsia"/>
                <w:color w:val="000000"/>
              </w:rPr>
              <w:t>推荐人姓名</w:t>
            </w:r>
          </w:p>
        </w:tc>
        <w:tc>
          <w:tcPr>
            <w:tcW w:w="1338" w:type="pct"/>
            <w:gridSpan w:val="4"/>
            <w:tcBorders>
              <w:top w:val="single" w:sz="4" w:space="0" w:color="auto"/>
              <w:left w:val="single" w:sz="4" w:space="0" w:color="auto"/>
              <w:bottom w:val="single" w:sz="4" w:space="0" w:color="auto"/>
              <w:right w:val="single" w:sz="4" w:space="0" w:color="auto"/>
            </w:tcBorders>
            <w:vAlign w:val="center"/>
          </w:tcPr>
          <w:p w:rsidR="002C38B4" w:rsidRDefault="002C38B4">
            <w:pPr>
              <w:spacing w:line="300" w:lineRule="exact"/>
              <w:jc w:val="center"/>
              <w:rPr>
                <w:rFonts w:ascii="仿宋" w:eastAsia="仿宋" w:hAnsi="仿宋" w:cs="仿宋"/>
                <w:color w:val="000000"/>
              </w:rPr>
            </w:pPr>
          </w:p>
        </w:tc>
      </w:tr>
      <w:tr w:rsidR="002C38B4">
        <w:trPr>
          <w:cantSplit/>
          <w:trHeight w:val="4810"/>
        </w:trPr>
        <w:tc>
          <w:tcPr>
            <w:tcW w:w="383" w:type="pct"/>
            <w:gridSpan w:val="2"/>
            <w:tcBorders>
              <w:left w:val="single" w:sz="4" w:space="0" w:color="auto"/>
              <w:right w:val="single" w:sz="4" w:space="0" w:color="auto"/>
            </w:tcBorders>
            <w:shd w:val="clear" w:color="auto" w:fill="DBE5F1"/>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工</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作</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履</w:t>
            </w:r>
          </w:p>
          <w:p w:rsidR="002C38B4" w:rsidRDefault="008C6BF2">
            <w:pPr>
              <w:spacing w:line="300" w:lineRule="exact"/>
              <w:jc w:val="center"/>
              <w:rPr>
                <w:rFonts w:ascii="仿宋" w:eastAsia="仿宋" w:hAnsi="仿宋" w:cs="仿宋"/>
                <w:b/>
                <w:color w:val="000000"/>
              </w:rPr>
            </w:pPr>
            <w:r>
              <w:rPr>
                <w:rFonts w:ascii="仿宋" w:eastAsia="仿宋" w:hAnsi="仿宋" w:cs="仿宋" w:hint="eastAsia"/>
                <w:color w:val="000000"/>
              </w:rPr>
              <w:t>历</w:t>
            </w:r>
          </w:p>
        </w:tc>
        <w:tc>
          <w:tcPr>
            <w:tcW w:w="4616" w:type="pct"/>
            <w:gridSpan w:val="17"/>
            <w:tcBorders>
              <w:left w:val="single" w:sz="4" w:space="0" w:color="auto"/>
              <w:right w:val="single" w:sz="4" w:space="0" w:color="auto"/>
            </w:tcBorders>
          </w:tcPr>
          <w:p w:rsidR="002C38B4" w:rsidRDefault="008C6BF2">
            <w:pPr>
              <w:spacing w:line="300" w:lineRule="exact"/>
              <w:rPr>
                <w:rFonts w:ascii="仿宋" w:eastAsia="仿宋" w:hAnsi="仿宋" w:cs="仿宋"/>
                <w:color w:val="000000"/>
              </w:rPr>
            </w:pPr>
            <w:r>
              <w:rPr>
                <w:rFonts w:ascii="仿宋" w:eastAsia="仿宋" w:hAnsi="仿宋" w:cs="仿宋" w:hint="eastAsia"/>
                <w:color w:val="000000"/>
              </w:rPr>
              <w:t>（请由远至近填写）</w:t>
            </w:r>
          </w:p>
        </w:tc>
      </w:tr>
      <w:tr w:rsidR="002C38B4">
        <w:trPr>
          <w:cantSplit/>
          <w:trHeight w:val="6511"/>
        </w:trPr>
        <w:tc>
          <w:tcPr>
            <w:tcW w:w="5000" w:type="pct"/>
            <w:gridSpan w:val="19"/>
            <w:tcBorders>
              <w:top w:val="single" w:sz="4" w:space="0" w:color="auto"/>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286"/>
              <w:gridCol w:w="2101"/>
              <w:gridCol w:w="2071"/>
              <w:gridCol w:w="2198"/>
            </w:tblGrid>
            <w:tr w:rsidR="002C38B4">
              <w:trPr>
                <w:trHeight w:val="2175"/>
              </w:trPr>
              <w:tc>
                <w:tcPr>
                  <w:tcW w:w="704" w:type="dxa"/>
                  <w:tcBorders>
                    <w:bottom w:val="single" w:sz="4" w:space="0" w:color="auto"/>
                  </w:tcBorders>
                  <w:shd w:val="clear" w:color="auto" w:fill="DBE5F1"/>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lastRenderedPageBreak/>
                    <w:t>培</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训</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经</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历</w:t>
                  </w:r>
                </w:p>
              </w:tc>
              <w:tc>
                <w:tcPr>
                  <w:tcW w:w="9238" w:type="dxa"/>
                  <w:gridSpan w:val="4"/>
                  <w:vAlign w:val="center"/>
                </w:tcPr>
                <w:p w:rsidR="002C38B4" w:rsidRDefault="002C38B4">
                  <w:pPr>
                    <w:spacing w:line="300" w:lineRule="exact"/>
                    <w:jc w:val="center"/>
                    <w:rPr>
                      <w:rFonts w:ascii="仿宋" w:eastAsia="仿宋" w:hAnsi="仿宋" w:cs="仿宋"/>
                      <w:color w:val="000000"/>
                    </w:rPr>
                  </w:pPr>
                </w:p>
              </w:tc>
            </w:tr>
            <w:tr w:rsidR="002C38B4">
              <w:trPr>
                <w:trHeight w:val="1666"/>
              </w:trPr>
              <w:tc>
                <w:tcPr>
                  <w:tcW w:w="704" w:type="dxa"/>
                  <w:shd w:val="clear" w:color="auto" w:fill="DBE5F1"/>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荣</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誉</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表</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彰</w:t>
                  </w:r>
                </w:p>
              </w:tc>
              <w:tc>
                <w:tcPr>
                  <w:tcW w:w="9238" w:type="dxa"/>
                  <w:gridSpan w:val="4"/>
                  <w:vAlign w:val="center"/>
                </w:tcPr>
                <w:p w:rsidR="002C38B4" w:rsidRDefault="002C38B4">
                  <w:pPr>
                    <w:spacing w:line="300" w:lineRule="exact"/>
                    <w:jc w:val="center"/>
                    <w:rPr>
                      <w:rFonts w:ascii="仿宋" w:eastAsia="仿宋" w:hAnsi="仿宋" w:cs="仿宋"/>
                      <w:color w:val="000000"/>
                    </w:rPr>
                  </w:pPr>
                </w:p>
              </w:tc>
            </w:tr>
            <w:tr w:rsidR="002C38B4">
              <w:trPr>
                <w:trHeight w:val="2933"/>
              </w:trPr>
              <w:tc>
                <w:tcPr>
                  <w:tcW w:w="704" w:type="dxa"/>
                  <w:shd w:val="clear" w:color="auto" w:fill="DBE5F1"/>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自</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我</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评</w:t>
                  </w:r>
                </w:p>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价</w:t>
                  </w:r>
                </w:p>
              </w:tc>
              <w:tc>
                <w:tcPr>
                  <w:tcW w:w="9238" w:type="dxa"/>
                  <w:gridSpan w:val="4"/>
                  <w:vAlign w:val="center"/>
                </w:tcPr>
                <w:p w:rsidR="002C38B4" w:rsidRDefault="002C38B4">
                  <w:pPr>
                    <w:spacing w:line="300" w:lineRule="exact"/>
                    <w:jc w:val="center"/>
                    <w:rPr>
                      <w:rFonts w:ascii="仿宋" w:eastAsia="仿宋" w:hAnsi="仿宋" w:cs="仿宋"/>
                      <w:color w:val="000000"/>
                    </w:rPr>
                  </w:pPr>
                </w:p>
              </w:tc>
            </w:tr>
            <w:tr w:rsidR="002C38B4">
              <w:trPr>
                <w:trHeight w:val="396"/>
              </w:trPr>
              <w:tc>
                <w:tcPr>
                  <w:tcW w:w="2364" w:type="dxa"/>
                  <w:gridSpan w:val="2"/>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是否愿意接受薪资调配</w:t>
                  </w:r>
                </w:p>
              </w:tc>
              <w:tc>
                <w:tcPr>
                  <w:tcW w:w="2451" w:type="dxa"/>
                  <w:vAlign w:val="center"/>
                </w:tcPr>
                <w:p w:rsidR="002C38B4" w:rsidRDefault="008C6BF2">
                  <w:pPr>
                    <w:spacing w:line="300" w:lineRule="exact"/>
                    <w:ind w:left="476"/>
                    <w:rPr>
                      <w:rFonts w:ascii="仿宋" w:eastAsia="仿宋" w:hAnsi="仿宋" w:cs="仿宋"/>
                      <w:color w:val="000000"/>
                    </w:rPr>
                  </w:pPr>
                  <w:r>
                    <w:rPr>
                      <w:rFonts w:ascii="仿宋" w:eastAsia="仿宋" w:hAnsi="仿宋" w:cs="仿宋" w:hint="eastAsia"/>
                      <w:color w:val="000000"/>
                    </w:rPr>
                    <w:t>□是   □否</w:t>
                  </w:r>
                </w:p>
              </w:tc>
              <w:tc>
                <w:tcPr>
                  <w:tcW w:w="2551" w:type="dxa"/>
                  <w:vAlign w:val="center"/>
                </w:tcPr>
                <w:p w:rsidR="002C38B4" w:rsidRDefault="008C6BF2">
                  <w:pPr>
                    <w:spacing w:line="300" w:lineRule="exact"/>
                    <w:jc w:val="center"/>
                    <w:rPr>
                      <w:rFonts w:ascii="仿宋" w:eastAsia="仿宋" w:hAnsi="仿宋" w:cs="仿宋"/>
                      <w:color w:val="000000"/>
                    </w:rPr>
                  </w:pPr>
                  <w:r>
                    <w:rPr>
                      <w:rFonts w:ascii="仿宋" w:eastAsia="仿宋" w:hAnsi="仿宋" w:cs="仿宋" w:hint="eastAsia"/>
                      <w:color w:val="000000"/>
                    </w:rPr>
                    <w:t>是否愿意接受岗位调配</w:t>
                  </w:r>
                </w:p>
              </w:tc>
              <w:tc>
                <w:tcPr>
                  <w:tcW w:w="2576" w:type="dxa"/>
                  <w:vAlign w:val="center"/>
                </w:tcPr>
                <w:p w:rsidR="002C38B4" w:rsidRDefault="008C6BF2">
                  <w:pPr>
                    <w:spacing w:line="300" w:lineRule="exact"/>
                    <w:ind w:left="476"/>
                    <w:rPr>
                      <w:rFonts w:ascii="仿宋" w:eastAsia="仿宋" w:hAnsi="仿宋" w:cs="仿宋"/>
                      <w:color w:val="000000"/>
                    </w:rPr>
                  </w:pPr>
                  <w:r>
                    <w:rPr>
                      <w:rFonts w:ascii="仿宋" w:eastAsia="仿宋" w:hAnsi="仿宋" w:cs="仿宋" w:hint="eastAsia"/>
                      <w:color w:val="000000"/>
                    </w:rPr>
                    <w:t>□是   □否</w:t>
                  </w:r>
                </w:p>
              </w:tc>
            </w:tr>
          </w:tbl>
          <w:p w:rsidR="002C38B4" w:rsidRDefault="008C6BF2">
            <w:pPr>
              <w:rPr>
                <w:rFonts w:ascii="仿宋" w:eastAsia="仿宋" w:hAnsi="仿宋" w:cs="仿宋"/>
                <w:color w:val="000000"/>
                <w:szCs w:val="21"/>
              </w:rPr>
            </w:pPr>
            <w:r>
              <w:rPr>
                <w:rFonts w:ascii="仿宋" w:eastAsia="仿宋" w:hAnsi="仿宋" w:cs="仿宋" w:hint="eastAsia"/>
                <w:color w:val="000000"/>
                <w:szCs w:val="21"/>
              </w:rPr>
              <w:t>声明：本人对以上填写的全部信息的真实性负责，如因本人隐瞒上述情况与公司建立劳动关系，公司有权以欺诈为由单方面无条件解除劳动关系并可要求本人赔偿因此给公司造成的损失。</w:t>
            </w:r>
          </w:p>
          <w:p w:rsidR="002C38B4" w:rsidRDefault="008C6BF2">
            <w:pPr>
              <w:spacing w:line="300" w:lineRule="exact"/>
              <w:jc w:val="center"/>
              <w:rPr>
                <w:rFonts w:ascii="仿宋" w:eastAsia="仿宋" w:hAnsi="仿宋" w:cs="仿宋"/>
                <w:b/>
                <w:color w:val="000000"/>
                <w:szCs w:val="21"/>
              </w:rPr>
            </w:pPr>
            <w:r>
              <w:rPr>
                <w:rFonts w:ascii="仿宋" w:eastAsia="仿宋" w:hAnsi="仿宋" w:cs="仿宋" w:hint="eastAsia"/>
                <w:color w:val="000000"/>
                <w:szCs w:val="21"/>
              </w:rPr>
              <w:t xml:space="preserve">                                                     应聘人签字：</w:t>
            </w:r>
            <w:r>
              <w:rPr>
                <w:rFonts w:ascii="仿宋" w:eastAsia="仿宋" w:hAnsi="仿宋" w:cs="仿宋" w:hint="eastAsia"/>
                <w:b/>
                <w:color w:val="000000"/>
                <w:szCs w:val="21"/>
              </w:rPr>
              <w:t xml:space="preserve">   </w:t>
            </w:r>
          </w:p>
        </w:tc>
      </w:tr>
    </w:tbl>
    <w:p w:rsidR="002C38B4" w:rsidRDefault="002C38B4">
      <w:pPr>
        <w:ind w:firstLineChars="200" w:firstLine="480"/>
        <w:jc w:val="right"/>
        <w:rPr>
          <w:rFonts w:ascii="仿宋" w:eastAsia="仿宋" w:hAnsi="仿宋" w:cs="仿宋"/>
          <w:sz w:val="24"/>
        </w:rPr>
      </w:pPr>
    </w:p>
    <w:sectPr w:rsidR="002C3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CB6" w:rsidRDefault="00AF5CB6" w:rsidP="00B03F25">
      <w:r>
        <w:separator/>
      </w:r>
    </w:p>
  </w:endnote>
  <w:endnote w:type="continuationSeparator" w:id="0">
    <w:p w:rsidR="00AF5CB6" w:rsidRDefault="00AF5CB6" w:rsidP="00B0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default"/>
    <w:sig w:usb0="00000000"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CB6" w:rsidRDefault="00AF5CB6" w:rsidP="00B03F25">
      <w:r>
        <w:separator/>
      </w:r>
    </w:p>
  </w:footnote>
  <w:footnote w:type="continuationSeparator" w:id="0">
    <w:p w:rsidR="00AF5CB6" w:rsidRDefault="00AF5CB6" w:rsidP="00B0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57"/>
    <w:rsid w:val="00010AE8"/>
    <w:rsid w:val="00026B93"/>
    <w:rsid w:val="00031BDF"/>
    <w:rsid w:val="000366D1"/>
    <w:rsid w:val="0004361D"/>
    <w:rsid w:val="0006444E"/>
    <w:rsid w:val="000F2D0E"/>
    <w:rsid w:val="00102B72"/>
    <w:rsid w:val="00142B66"/>
    <w:rsid w:val="0016136D"/>
    <w:rsid w:val="00163452"/>
    <w:rsid w:val="00163E9C"/>
    <w:rsid w:val="001713B1"/>
    <w:rsid w:val="001D1982"/>
    <w:rsid w:val="001F2385"/>
    <w:rsid w:val="00213AE6"/>
    <w:rsid w:val="0022051E"/>
    <w:rsid w:val="00235114"/>
    <w:rsid w:val="00294591"/>
    <w:rsid w:val="002C38B4"/>
    <w:rsid w:val="002E2A69"/>
    <w:rsid w:val="0030438F"/>
    <w:rsid w:val="00310A98"/>
    <w:rsid w:val="00346519"/>
    <w:rsid w:val="003652DF"/>
    <w:rsid w:val="003B3C5C"/>
    <w:rsid w:val="003C5522"/>
    <w:rsid w:val="003F1FE7"/>
    <w:rsid w:val="003F6C45"/>
    <w:rsid w:val="00421FF8"/>
    <w:rsid w:val="00441086"/>
    <w:rsid w:val="00481E14"/>
    <w:rsid w:val="004F2D95"/>
    <w:rsid w:val="00512D8A"/>
    <w:rsid w:val="00556C99"/>
    <w:rsid w:val="00557037"/>
    <w:rsid w:val="00576F51"/>
    <w:rsid w:val="005A25CB"/>
    <w:rsid w:val="005A5BFD"/>
    <w:rsid w:val="005C0AAC"/>
    <w:rsid w:val="005E4EA5"/>
    <w:rsid w:val="005E583C"/>
    <w:rsid w:val="005F65DB"/>
    <w:rsid w:val="00630156"/>
    <w:rsid w:val="006472EE"/>
    <w:rsid w:val="006666BB"/>
    <w:rsid w:val="00763E6B"/>
    <w:rsid w:val="00777345"/>
    <w:rsid w:val="00792594"/>
    <w:rsid w:val="007A37C2"/>
    <w:rsid w:val="007C055C"/>
    <w:rsid w:val="007C169A"/>
    <w:rsid w:val="007C435F"/>
    <w:rsid w:val="00854DE6"/>
    <w:rsid w:val="008B34E3"/>
    <w:rsid w:val="008C6BF2"/>
    <w:rsid w:val="00907E35"/>
    <w:rsid w:val="00943AA4"/>
    <w:rsid w:val="00946858"/>
    <w:rsid w:val="00961C6E"/>
    <w:rsid w:val="009F22B6"/>
    <w:rsid w:val="009F7B13"/>
    <w:rsid w:val="00A05C56"/>
    <w:rsid w:val="00A346C1"/>
    <w:rsid w:val="00A36ED0"/>
    <w:rsid w:val="00A5093F"/>
    <w:rsid w:val="00A566B1"/>
    <w:rsid w:val="00A705C3"/>
    <w:rsid w:val="00A8610A"/>
    <w:rsid w:val="00AB224C"/>
    <w:rsid w:val="00AB3763"/>
    <w:rsid w:val="00AB6916"/>
    <w:rsid w:val="00AD29F7"/>
    <w:rsid w:val="00AF5CB6"/>
    <w:rsid w:val="00AF6FA1"/>
    <w:rsid w:val="00B00118"/>
    <w:rsid w:val="00B03F25"/>
    <w:rsid w:val="00B05C80"/>
    <w:rsid w:val="00B159B6"/>
    <w:rsid w:val="00B631F4"/>
    <w:rsid w:val="00C47B05"/>
    <w:rsid w:val="00C70957"/>
    <w:rsid w:val="00C826FB"/>
    <w:rsid w:val="00C859D0"/>
    <w:rsid w:val="00CB1240"/>
    <w:rsid w:val="00CD0E2F"/>
    <w:rsid w:val="00CF2C98"/>
    <w:rsid w:val="00D05B6C"/>
    <w:rsid w:val="00D67876"/>
    <w:rsid w:val="00DA1BE9"/>
    <w:rsid w:val="00DF3EF2"/>
    <w:rsid w:val="00E25D79"/>
    <w:rsid w:val="00E2724F"/>
    <w:rsid w:val="00E40035"/>
    <w:rsid w:val="00E75F1D"/>
    <w:rsid w:val="00EA579F"/>
    <w:rsid w:val="00ED151E"/>
    <w:rsid w:val="00F0552C"/>
    <w:rsid w:val="00F13606"/>
    <w:rsid w:val="00F51352"/>
    <w:rsid w:val="00F5438B"/>
    <w:rsid w:val="00F67132"/>
    <w:rsid w:val="00F838FC"/>
    <w:rsid w:val="00F870B1"/>
    <w:rsid w:val="00FA6EDD"/>
    <w:rsid w:val="00FD3D1F"/>
    <w:rsid w:val="00FF52D0"/>
    <w:rsid w:val="04DC45A0"/>
    <w:rsid w:val="0F08211D"/>
    <w:rsid w:val="124B3B62"/>
    <w:rsid w:val="129B7175"/>
    <w:rsid w:val="179E5204"/>
    <w:rsid w:val="1ACA6FB5"/>
    <w:rsid w:val="27157DCE"/>
    <w:rsid w:val="28A51B48"/>
    <w:rsid w:val="30BF4580"/>
    <w:rsid w:val="38557175"/>
    <w:rsid w:val="39055DFC"/>
    <w:rsid w:val="39C47FAE"/>
    <w:rsid w:val="3FBB0611"/>
    <w:rsid w:val="446E4D2F"/>
    <w:rsid w:val="47B6332F"/>
    <w:rsid w:val="48BF1B17"/>
    <w:rsid w:val="4ED15656"/>
    <w:rsid w:val="4FCC752A"/>
    <w:rsid w:val="521B2DEE"/>
    <w:rsid w:val="531941EB"/>
    <w:rsid w:val="653F0245"/>
    <w:rsid w:val="6AC220E4"/>
    <w:rsid w:val="70D967D0"/>
    <w:rsid w:val="73BC0372"/>
    <w:rsid w:val="76D52ACC"/>
    <w:rsid w:val="79C43EB8"/>
    <w:rsid w:val="7C425168"/>
    <w:rsid w:val="7DC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794A9-C3AA-4FFE-9343-30809717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
    <w:qFormat/>
    <w:pPr>
      <w:keepNext/>
      <w:keepLines/>
      <w:spacing w:before="0" w:afterLines="100" w:after="312"/>
      <w:jc w:val="both"/>
    </w:pPr>
    <w:rPr>
      <w:rFonts w:ascii="Times New Roman" w:hAnsi="Times New Roman"/>
      <w:kern w:val="44"/>
      <w:sz w:val="30"/>
      <w:szCs w:val="44"/>
    </w:rPr>
  </w:style>
  <w:style w:type="paragraph" w:styleId="2">
    <w:name w:val="heading 2"/>
    <w:basedOn w:val="a"/>
    <w:next w:val="a"/>
    <w:qFormat/>
    <w:pPr>
      <w:widowControl/>
      <w:spacing w:before="100" w:beforeAutospacing="1" w:after="100" w:afterAutospacing="1"/>
      <w:jc w:val="left"/>
      <w:outlineLvl w:val="1"/>
    </w:pPr>
    <w:rPr>
      <w:rFonts w:ascii="PMingLiU" w:eastAsia="宋体"/>
      <w:b/>
      <w:kern w:val="0"/>
      <w:sz w:val="30"/>
      <w:szCs w:val="20"/>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批注框文本 字符"/>
    <w:basedOn w:val="a1"/>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黎节祥</cp:lastModifiedBy>
  <cp:revision>153</cp:revision>
  <cp:lastPrinted>2021-10-09T02:58:00Z</cp:lastPrinted>
  <dcterms:created xsi:type="dcterms:W3CDTF">2021-03-22T06:32:00Z</dcterms:created>
  <dcterms:modified xsi:type="dcterms:W3CDTF">2021-10-12T08:35:00Z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FF706C3E7F8440F3BA779CFAED988FDE</vt:lpwstr>
  </property>
</Properties>
</file>