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采购需求</w:t>
      </w:r>
    </w:p>
    <w:p>
      <w:pPr>
        <w:spacing w:line="360" w:lineRule="exac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一、采购内容及数量</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45"/>
        <w:gridCol w:w="1731"/>
        <w:gridCol w:w="942"/>
        <w:gridCol w:w="940"/>
        <w:gridCol w:w="1209"/>
        <w:gridCol w:w="1203"/>
        <w:gridCol w:w="1196"/>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0" w:hRule="atLeast"/>
        </w:trPr>
        <w:tc>
          <w:tcPr>
            <w:tcW w:w="266" w:type="pct"/>
            <w:noWrap w:val="0"/>
            <w:vAlign w:val="center"/>
          </w:tcPr>
          <w:p>
            <w:pPr>
              <w:snapToGrid w:val="0"/>
              <w:spacing w:line="360" w:lineRule="exact"/>
              <w:jc w:val="center"/>
              <w:rPr>
                <w:rFonts w:hint="eastAsia" w:ascii="宋体" w:hAnsi="宋体"/>
                <w:b/>
                <w:color w:val="auto"/>
                <w:sz w:val="22"/>
                <w:szCs w:val="22"/>
                <w:highlight w:val="none"/>
              </w:rPr>
            </w:pPr>
            <w:r>
              <w:rPr>
                <w:rFonts w:hint="eastAsia" w:ascii="宋体" w:hAnsi="宋体"/>
                <w:b/>
                <w:color w:val="auto"/>
                <w:sz w:val="22"/>
                <w:szCs w:val="22"/>
                <w:highlight w:val="none"/>
              </w:rPr>
              <w:t>序号</w:t>
            </w:r>
          </w:p>
        </w:tc>
        <w:tc>
          <w:tcPr>
            <w:tcW w:w="1035" w:type="pct"/>
            <w:noWrap w:val="0"/>
            <w:vAlign w:val="center"/>
          </w:tcPr>
          <w:p>
            <w:pPr>
              <w:snapToGrid w:val="0"/>
              <w:spacing w:line="360" w:lineRule="exact"/>
              <w:jc w:val="center"/>
              <w:rPr>
                <w:rFonts w:hint="eastAsia" w:ascii="宋体" w:hAnsi="宋体"/>
                <w:b/>
                <w:color w:val="auto"/>
                <w:sz w:val="22"/>
                <w:szCs w:val="22"/>
                <w:highlight w:val="none"/>
              </w:rPr>
            </w:pPr>
            <w:r>
              <w:rPr>
                <w:rFonts w:hint="eastAsia" w:ascii="宋体" w:hAnsi="宋体"/>
                <w:b/>
                <w:color w:val="auto"/>
                <w:sz w:val="22"/>
                <w:szCs w:val="22"/>
                <w:highlight w:val="none"/>
              </w:rPr>
              <w:t>场地位置</w:t>
            </w:r>
          </w:p>
        </w:tc>
        <w:tc>
          <w:tcPr>
            <w:tcW w:w="563" w:type="pct"/>
            <w:noWrap w:val="0"/>
            <w:vAlign w:val="center"/>
          </w:tcPr>
          <w:p>
            <w:pPr>
              <w:snapToGrid w:val="0"/>
              <w:spacing w:line="360" w:lineRule="exact"/>
              <w:jc w:val="center"/>
              <w:rPr>
                <w:rFonts w:hint="eastAsia" w:ascii="宋体" w:hAnsi="宋体"/>
                <w:b/>
                <w:color w:val="auto"/>
                <w:sz w:val="22"/>
                <w:szCs w:val="22"/>
                <w:highlight w:val="none"/>
              </w:rPr>
            </w:pPr>
            <w:r>
              <w:rPr>
                <w:rFonts w:hint="eastAsia" w:ascii="宋体" w:hAnsi="宋体"/>
                <w:b/>
                <w:color w:val="auto"/>
                <w:sz w:val="22"/>
                <w:szCs w:val="22"/>
                <w:highlight w:val="none"/>
              </w:rPr>
              <w:t>业态限定</w:t>
            </w:r>
          </w:p>
        </w:tc>
        <w:tc>
          <w:tcPr>
            <w:tcW w:w="562" w:type="pct"/>
            <w:noWrap w:val="0"/>
            <w:vAlign w:val="center"/>
          </w:tcPr>
          <w:p>
            <w:pPr>
              <w:snapToGrid w:val="0"/>
              <w:spacing w:line="360" w:lineRule="exact"/>
              <w:jc w:val="center"/>
              <w:rPr>
                <w:rFonts w:hint="eastAsia" w:ascii="宋体" w:hAnsi="宋体"/>
                <w:b/>
                <w:color w:val="auto"/>
                <w:sz w:val="22"/>
                <w:szCs w:val="22"/>
                <w:highlight w:val="none"/>
              </w:rPr>
            </w:pPr>
            <w:r>
              <w:rPr>
                <w:rFonts w:hint="eastAsia" w:ascii="宋体" w:hAnsi="宋体"/>
                <w:b/>
                <w:color w:val="auto"/>
                <w:sz w:val="22"/>
                <w:szCs w:val="22"/>
                <w:highlight w:val="none"/>
              </w:rPr>
              <w:t>使用面积</w:t>
            </w:r>
          </w:p>
          <w:p>
            <w:pPr>
              <w:snapToGrid w:val="0"/>
              <w:spacing w:line="360" w:lineRule="exact"/>
              <w:jc w:val="center"/>
              <w:rPr>
                <w:rFonts w:hint="eastAsia" w:ascii="宋体" w:hAnsi="宋体"/>
                <w:b/>
                <w:color w:val="auto"/>
                <w:sz w:val="22"/>
                <w:szCs w:val="22"/>
                <w:highlight w:val="none"/>
              </w:rPr>
            </w:pPr>
            <w:r>
              <w:rPr>
                <w:rFonts w:hint="eastAsia" w:ascii="宋体" w:hAnsi="宋体"/>
                <w:b/>
                <w:color w:val="auto"/>
                <w:sz w:val="22"/>
                <w:szCs w:val="22"/>
                <w:highlight w:val="none"/>
              </w:rPr>
              <w:t>（</w:t>
            </w:r>
            <w:r>
              <w:rPr>
                <w:rFonts w:hint="eastAsia" w:ascii="宋体" w:hAnsi="宋体" w:cs="宋体"/>
                <w:color w:val="auto"/>
                <w:sz w:val="22"/>
                <w:szCs w:val="22"/>
                <w:highlight w:val="none"/>
              </w:rPr>
              <w:t>㎡</w:t>
            </w:r>
            <w:r>
              <w:rPr>
                <w:rFonts w:hint="eastAsia" w:ascii="宋体" w:hAnsi="宋体"/>
                <w:b/>
                <w:color w:val="auto"/>
                <w:sz w:val="22"/>
                <w:szCs w:val="22"/>
                <w:highlight w:val="none"/>
              </w:rPr>
              <w:t>）</w:t>
            </w:r>
          </w:p>
        </w:tc>
        <w:tc>
          <w:tcPr>
            <w:tcW w:w="723" w:type="pct"/>
            <w:noWrap w:val="0"/>
            <w:vAlign w:val="center"/>
          </w:tcPr>
          <w:p>
            <w:pPr>
              <w:snapToGrid w:val="0"/>
              <w:spacing w:line="360" w:lineRule="exact"/>
              <w:jc w:val="center"/>
              <w:rPr>
                <w:rFonts w:hint="eastAsia" w:ascii="宋体" w:hAnsi="宋体"/>
                <w:b/>
                <w:color w:val="auto"/>
                <w:sz w:val="22"/>
                <w:szCs w:val="22"/>
                <w:highlight w:val="none"/>
              </w:rPr>
            </w:pPr>
            <w:r>
              <w:rPr>
                <w:rFonts w:hint="eastAsia" w:ascii="宋体" w:hAnsi="宋体"/>
                <w:b/>
                <w:color w:val="auto"/>
                <w:sz w:val="22"/>
                <w:szCs w:val="22"/>
                <w:highlight w:val="none"/>
              </w:rPr>
              <w:t>经营权转让期（</w:t>
            </w:r>
            <w:r>
              <w:rPr>
                <w:rFonts w:hint="eastAsia" w:ascii="宋体" w:hAnsi="宋体"/>
                <w:color w:val="auto"/>
                <w:sz w:val="22"/>
                <w:szCs w:val="22"/>
                <w:highlight w:val="none"/>
              </w:rPr>
              <w:t>年</w:t>
            </w:r>
            <w:r>
              <w:rPr>
                <w:rFonts w:hint="eastAsia" w:ascii="宋体" w:hAnsi="宋体"/>
                <w:b/>
                <w:color w:val="auto"/>
                <w:sz w:val="22"/>
                <w:szCs w:val="22"/>
                <w:highlight w:val="none"/>
              </w:rPr>
              <w:t>）</w:t>
            </w:r>
          </w:p>
        </w:tc>
        <w:tc>
          <w:tcPr>
            <w:tcW w:w="719" w:type="pct"/>
            <w:noWrap w:val="0"/>
            <w:vAlign w:val="center"/>
          </w:tcPr>
          <w:p>
            <w:pPr>
              <w:snapToGrid w:val="0"/>
              <w:spacing w:line="360" w:lineRule="exact"/>
              <w:jc w:val="center"/>
              <w:rPr>
                <w:rFonts w:hint="eastAsia" w:ascii="宋体" w:hAnsi="宋体"/>
                <w:b/>
                <w:color w:val="auto"/>
                <w:sz w:val="22"/>
                <w:szCs w:val="22"/>
                <w:highlight w:val="none"/>
              </w:rPr>
            </w:pPr>
            <w:r>
              <w:rPr>
                <w:rFonts w:hint="eastAsia" w:ascii="宋体" w:hAnsi="宋体"/>
                <w:b/>
                <w:color w:val="auto"/>
                <w:sz w:val="22"/>
                <w:szCs w:val="22"/>
                <w:highlight w:val="none"/>
              </w:rPr>
              <w:t xml:space="preserve">保底承包费 </w:t>
            </w:r>
          </w:p>
          <w:p>
            <w:pPr>
              <w:snapToGrid w:val="0"/>
              <w:spacing w:line="360" w:lineRule="exact"/>
              <w:jc w:val="center"/>
              <w:rPr>
                <w:rFonts w:hint="eastAsia" w:ascii="宋体" w:hAnsi="宋体"/>
                <w:b/>
                <w:color w:val="auto"/>
                <w:sz w:val="22"/>
                <w:szCs w:val="22"/>
                <w:highlight w:val="none"/>
              </w:rPr>
            </w:pPr>
            <w:r>
              <w:rPr>
                <w:rFonts w:hint="eastAsia" w:ascii="宋体" w:hAnsi="宋体"/>
                <w:b/>
                <w:color w:val="auto"/>
                <w:sz w:val="22"/>
                <w:szCs w:val="22"/>
                <w:highlight w:val="none"/>
              </w:rPr>
              <w:t>（元/年）</w:t>
            </w:r>
          </w:p>
        </w:tc>
        <w:tc>
          <w:tcPr>
            <w:tcW w:w="715" w:type="pct"/>
            <w:noWrap w:val="0"/>
            <w:vAlign w:val="center"/>
          </w:tcPr>
          <w:p>
            <w:pPr>
              <w:snapToGrid w:val="0"/>
              <w:spacing w:line="360" w:lineRule="exact"/>
              <w:jc w:val="center"/>
              <w:rPr>
                <w:rFonts w:hint="eastAsia" w:ascii="宋体" w:hAnsi="宋体"/>
                <w:b/>
                <w:color w:val="auto"/>
                <w:sz w:val="22"/>
                <w:szCs w:val="22"/>
                <w:highlight w:val="none"/>
              </w:rPr>
            </w:pPr>
            <w:r>
              <w:rPr>
                <w:rFonts w:hint="eastAsia" w:ascii="宋体" w:hAnsi="宋体"/>
                <w:b/>
                <w:color w:val="auto"/>
                <w:sz w:val="22"/>
                <w:szCs w:val="22"/>
                <w:highlight w:val="none"/>
              </w:rPr>
              <w:t>收费模式</w:t>
            </w:r>
          </w:p>
        </w:tc>
        <w:tc>
          <w:tcPr>
            <w:tcW w:w="413" w:type="pct"/>
            <w:noWrap w:val="0"/>
            <w:vAlign w:val="center"/>
          </w:tcPr>
          <w:p>
            <w:pPr>
              <w:snapToGrid w:val="0"/>
              <w:spacing w:line="360" w:lineRule="exact"/>
              <w:jc w:val="center"/>
              <w:rPr>
                <w:rFonts w:hint="eastAsia" w:ascii="宋体" w:hAnsi="宋体"/>
                <w:b/>
                <w:color w:val="auto"/>
                <w:sz w:val="22"/>
                <w:szCs w:val="22"/>
                <w:highlight w:val="none"/>
              </w:rPr>
            </w:pPr>
            <w:r>
              <w:rPr>
                <w:rFonts w:hint="eastAsia" w:ascii="宋体" w:hAnsi="宋体"/>
                <w:b/>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1" w:hRule="atLeast"/>
        </w:trPr>
        <w:tc>
          <w:tcPr>
            <w:tcW w:w="266" w:type="pct"/>
            <w:noWrap w:val="0"/>
            <w:vAlign w:val="center"/>
          </w:tcPr>
          <w:p>
            <w:pPr>
              <w:snapToGrid w:val="0"/>
              <w:spacing w:line="360" w:lineRule="exact"/>
              <w:jc w:val="center"/>
              <w:rPr>
                <w:rFonts w:hint="eastAsia" w:ascii="宋体" w:hAnsi="宋体"/>
                <w:color w:val="auto"/>
                <w:sz w:val="22"/>
                <w:szCs w:val="22"/>
                <w:highlight w:val="none"/>
              </w:rPr>
            </w:pPr>
            <w:r>
              <w:rPr>
                <w:rFonts w:hint="eastAsia" w:ascii="宋体" w:hAnsi="宋体"/>
                <w:color w:val="auto"/>
                <w:sz w:val="22"/>
                <w:szCs w:val="22"/>
                <w:highlight w:val="none"/>
              </w:rPr>
              <w:t>1</w:t>
            </w:r>
          </w:p>
        </w:tc>
        <w:tc>
          <w:tcPr>
            <w:tcW w:w="2029" w:type="dxa"/>
            <w:noWrap w:val="0"/>
            <w:vAlign w:val="center"/>
          </w:tcPr>
          <w:p>
            <w:pPr>
              <w:snapToGrid w:val="0"/>
              <w:spacing w:line="360" w:lineRule="exact"/>
              <w:jc w:val="center"/>
              <w:rPr>
                <w:rFonts w:ascii="宋体" w:hAnsi="宋体"/>
                <w:color w:val="auto"/>
                <w:sz w:val="22"/>
                <w:szCs w:val="22"/>
                <w:highlight w:val="none"/>
              </w:rPr>
            </w:pPr>
            <w:r>
              <w:rPr>
                <w:rFonts w:hint="eastAsia" w:ascii="宋体" w:hAnsi="宋体"/>
                <w:color w:val="auto"/>
                <w:sz w:val="22"/>
                <w:szCs w:val="22"/>
                <w:highlight w:val="none"/>
              </w:rPr>
              <w:t>浙江安防职业技术学院内</w:t>
            </w:r>
            <w:r>
              <w:rPr>
                <w:rFonts w:hint="eastAsia" w:ascii="宋体" w:hAnsi="宋体"/>
                <w:color w:val="auto"/>
                <w:sz w:val="22"/>
                <w:szCs w:val="22"/>
                <w:highlight w:val="none"/>
                <w:lang w:eastAsia="zh-CN"/>
              </w:rPr>
              <w:t>，后勤服务中心</w:t>
            </w:r>
          </w:p>
        </w:tc>
        <w:tc>
          <w:tcPr>
            <w:tcW w:w="1104" w:type="dxa"/>
            <w:noWrap w:val="0"/>
            <w:vAlign w:val="center"/>
          </w:tcPr>
          <w:p>
            <w:pPr>
              <w:snapToGrid w:val="0"/>
              <w:spacing w:line="360" w:lineRule="exact"/>
              <w:jc w:val="center"/>
              <w:rPr>
                <w:rFonts w:hint="eastAsia" w:ascii="宋体" w:hAnsi="宋体"/>
                <w:color w:val="auto"/>
                <w:sz w:val="22"/>
                <w:szCs w:val="22"/>
                <w:highlight w:val="none"/>
              </w:rPr>
            </w:pPr>
            <w:r>
              <w:rPr>
                <w:rFonts w:hint="eastAsia" w:ascii="宋体" w:hAnsi="宋体"/>
                <w:color w:val="auto"/>
                <w:sz w:val="22"/>
                <w:szCs w:val="22"/>
                <w:highlight w:val="none"/>
              </w:rPr>
              <w:t>快递店</w:t>
            </w:r>
          </w:p>
        </w:tc>
        <w:tc>
          <w:tcPr>
            <w:tcW w:w="1102" w:type="dxa"/>
            <w:noWrap w:val="0"/>
            <w:vAlign w:val="center"/>
          </w:tcPr>
          <w:p>
            <w:pPr>
              <w:snapToGrid w:val="0"/>
              <w:spacing w:line="360" w:lineRule="exact"/>
              <w:jc w:val="center"/>
              <w:rPr>
                <w:rFonts w:ascii="宋体" w:hAnsi="宋体"/>
                <w:color w:val="auto"/>
                <w:sz w:val="22"/>
                <w:szCs w:val="22"/>
                <w:highlight w:val="none"/>
              </w:rPr>
            </w:pPr>
            <w:r>
              <w:rPr>
                <w:rFonts w:hint="eastAsia" w:ascii="宋体" w:hAnsi="宋体"/>
                <w:color w:val="auto"/>
                <w:sz w:val="22"/>
                <w:szCs w:val="22"/>
                <w:highlight w:val="none"/>
              </w:rPr>
              <w:t>约1</w:t>
            </w:r>
            <w:r>
              <w:rPr>
                <w:rFonts w:hint="eastAsia" w:ascii="宋体" w:hAnsi="宋体"/>
                <w:color w:val="auto"/>
                <w:sz w:val="22"/>
                <w:szCs w:val="22"/>
                <w:highlight w:val="none"/>
                <w:lang w:val="en-US" w:eastAsia="zh-CN"/>
              </w:rPr>
              <w:t>06</w:t>
            </w:r>
          </w:p>
        </w:tc>
        <w:tc>
          <w:tcPr>
            <w:tcW w:w="1418" w:type="dxa"/>
            <w:noWrap w:val="0"/>
            <w:vAlign w:val="center"/>
          </w:tcPr>
          <w:p>
            <w:pPr>
              <w:snapToGrid w:val="0"/>
              <w:spacing w:line="360" w:lineRule="exact"/>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3</w:t>
            </w:r>
          </w:p>
        </w:tc>
        <w:tc>
          <w:tcPr>
            <w:tcW w:w="1410" w:type="dxa"/>
            <w:noWrap w:val="0"/>
            <w:vAlign w:val="center"/>
          </w:tcPr>
          <w:p>
            <w:pPr>
              <w:snapToGrid w:val="0"/>
              <w:spacing w:line="360" w:lineRule="exact"/>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52152</w:t>
            </w:r>
          </w:p>
        </w:tc>
        <w:tc>
          <w:tcPr>
            <w:tcW w:w="1402" w:type="dxa"/>
            <w:noWrap w:val="0"/>
            <w:vAlign w:val="center"/>
          </w:tcPr>
          <w:p>
            <w:pPr>
              <w:snapToGrid w:val="0"/>
              <w:spacing w:line="360" w:lineRule="exact"/>
              <w:jc w:val="center"/>
              <w:rPr>
                <w:rFonts w:hint="eastAsia" w:ascii="宋体" w:hAnsi="宋体"/>
                <w:color w:val="auto"/>
                <w:sz w:val="22"/>
                <w:szCs w:val="22"/>
                <w:highlight w:val="none"/>
              </w:rPr>
            </w:pPr>
            <w:r>
              <w:rPr>
                <w:rFonts w:hint="eastAsia" w:ascii="宋体" w:hAnsi="宋体"/>
                <w:color w:val="auto"/>
                <w:sz w:val="22"/>
                <w:szCs w:val="22"/>
                <w:highlight w:val="none"/>
              </w:rPr>
              <w:t>固定承包费</w:t>
            </w:r>
          </w:p>
        </w:tc>
        <w:tc>
          <w:tcPr>
            <w:tcW w:w="413" w:type="pct"/>
            <w:noWrap w:val="0"/>
            <w:vAlign w:val="center"/>
          </w:tcPr>
          <w:p>
            <w:pPr>
              <w:snapToGrid w:val="0"/>
              <w:spacing w:line="360" w:lineRule="exact"/>
              <w:jc w:val="center"/>
              <w:rPr>
                <w:rFonts w:hint="eastAsia" w:ascii="宋体" w:hAnsi="宋体"/>
                <w:color w:val="auto"/>
                <w:sz w:val="22"/>
                <w:szCs w:val="22"/>
                <w:highlight w:val="none"/>
              </w:rPr>
            </w:pPr>
          </w:p>
        </w:tc>
      </w:tr>
    </w:tbl>
    <w:p>
      <w:pPr>
        <w:spacing w:line="360" w:lineRule="exact"/>
        <w:outlineLvl w:val="0"/>
        <w:rPr>
          <w:rFonts w:hint="eastAsia" w:ascii="宋体" w:hAnsi="宋体" w:eastAsia="宋体" w:cs="宋体"/>
          <w:b/>
          <w:color w:val="auto"/>
          <w:spacing w:val="-6"/>
          <w:sz w:val="22"/>
          <w:szCs w:val="22"/>
          <w:highlight w:val="none"/>
        </w:rPr>
      </w:pPr>
      <w:r>
        <w:rPr>
          <w:rFonts w:hint="eastAsia" w:ascii="宋体" w:hAnsi="宋体" w:eastAsia="宋体" w:cs="宋体"/>
          <w:b/>
          <w:bCs/>
          <w:color w:val="auto"/>
          <w:sz w:val="22"/>
          <w:szCs w:val="22"/>
          <w:highlight w:val="none"/>
        </w:rPr>
        <w:t>二、</w:t>
      </w:r>
      <w:r>
        <w:rPr>
          <w:rFonts w:hint="eastAsia" w:ascii="宋体" w:hAnsi="宋体" w:eastAsia="宋体" w:cs="宋体"/>
          <w:b/>
          <w:color w:val="auto"/>
          <w:spacing w:val="-6"/>
          <w:sz w:val="22"/>
          <w:szCs w:val="22"/>
          <w:highlight w:val="none"/>
        </w:rPr>
        <w:t>商务要求（技术要求里另有注明的以技术要求为准）</w:t>
      </w:r>
    </w:p>
    <w:tbl>
      <w:tblPr>
        <w:tblStyle w:val="7"/>
        <w:tblW w:w="93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51"/>
        <w:gridCol w:w="8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履约保证金</w:t>
            </w:r>
          </w:p>
        </w:tc>
        <w:tc>
          <w:tcPr>
            <w:tcW w:w="80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▲乙方在签订合同后7个日历天内须向甲方提交</w:t>
            </w:r>
            <w:r>
              <w:rPr>
                <w:rFonts w:hint="eastAsia" w:ascii="宋体" w:hAnsi="宋体" w:cs="宋体"/>
                <w:color w:val="auto"/>
                <w:sz w:val="22"/>
                <w:szCs w:val="22"/>
                <w:highlight w:val="none"/>
                <w:u w:val="single"/>
                <w:lang w:eastAsia="zh-CN"/>
              </w:rPr>
              <w:t>壹万元</w:t>
            </w:r>
            <w:r>
              <w:rPr>
                <w:rFonts w:hint="eastAsia" w:ascii="宋体" w:hAnsi="宋体" w:eastAsia="宋体" w:cs="宋体"/>
                <w:color w:val="auto"/>
                <w:sz w:val="22"/>
                <w:szCs w:val="22"/>
                <w:highlight w:val="none"/>
                <w:u w:val="single"/>
              </w:rPr>
              <w:t>的履约保证金(可通过保函形式提交履约保证金)，履约保证金在待</w:t>
            </w:r>
            <w:r>
              <w:rPr>
                <w:rFonts w:hint="eastAsia" w:ascii="宋体" w:hAnsi="宋体" w:cs="宋体"/>
                <w:color w:val="auto"/>
                <w:sz w:val="22"/>
                <w:szCs w:val="22"/>
                <w:highlight w:val="none"/>
                <w:u w:val="single"/>
                <w:lang w:eastAsia="zh-CN"/>
              </w:rPr>
              <w:t>项目服务期结束</w:t>
            </w:r>
            <w:r>
              <w:rPr>
                <w:rFonts w:hint="eastAsia" w:ascii="宋体" w:hAnsi="宋体" w:eastAsia="宋体" w:cs="宋体"/>
                <w:color w:val="auto"/>
                <w:sz w:val="22"/>
                <w:szCs w:val="22"/>
                <w:highlight w:val="none"/>
                <w:u w:val="single"/>
              </w:rPr>
              <w:t>之日起7个工作日内无息退还。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付款条件</w:t>
            </w:r>
          </w:p>
        </w:tc>
        <w:tc>
          <w:tcPr>
            <w:tcW w:w="80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u w:val="single"/>
              </w:rPr>
              <w:t>▲</w:t>
            </w:r>
            <w:r>
              <w:rPr>
                <w:rFonts w:hint="eastAsia" w:ascii="宋体" w:hAnsi="宋体"/>
                <w:color w:val="auto"/>
                <w:sz w:val="22"/>
                <w:szCs w:val="22"/>
                <w:highlight w:val="none"/>
                <w:u w:val="single"/>
              </w:rPr>
              <w:t>年承包费按每半年支付</w:t>
            </w:r>
            <w:r>
              <w:rPr>
                <w:rFonts w:hint="eastAsia" w:ascii="宋体" w:hAnsi="宋体"/>
                <w:color w:val="auto"/>
                <w:sz w:val="22"/>
                <w:szCs w:val="22"/>
                <w:highlight w:val="none"/>
                <w:u w:val="single"/>
                <w:lang w:eastAsia="zh-CN"/>
              </w:rPr>
              <w:t>一次</w:t>
            </w:r>
            <w:r>
              <w:rPr>
                <w:rFonts w:hint="eastAsia" w:ascii="宋体" w:hAnsi="宋体"/>
                <w:color w:val="auto"/>
                <w:sz w:val="22"/>
                <w:szCs w:val="22"/>
                <w:highlight w:val="none"/>
                <w:u w:val="single"/>
              </w:rPr>
              <w:t>，按先支付后经营的原则。第一个半年度的承包费应在合同签订时支付给</w:t>
            </w:r>
            <w:r>
              <w:rPr>
                <w:rFonts w:hint="eastAsia" w:ascii="宋体" w:hAnsi="宋体"/>
                <w:color w:val="auto"/>
                <w:sz w:val="22"/>
                <w:szCs w:val="22"/>
                <w:highlight w:val="none"/>
                <w:u w:val="single"/>
                <w:lang w:eastAsia="zh-CN"/>
              </w:rPr>
              <w:t>甲方</w:t>
            </w:r>
            <w:r>
              <w:rPr>
                <w:rFonts w:hint="eastAsia" w:ascii="宋体" w:hAnsi="宋体"/>
                <w:color w:val="auto"/>
                <w:sz w:val="22"/>
                <w:szCs w:val="22"/>
                <w:highlight w:val="none"/>
                <w:u w:val="single"/>
              </w:rPr>
              <w:t>，以后的每半年承包费须在每半年度开始前10个日历天内支付给</w:t>
            </w:r>
            <w:r>
              <w:rPr>
                <w:rFonts w:hint="eastAsia" w:ascii="宋体" w:hAnsi="宋体"/>
                <w:color w:val="auto"/>
                <w:sz w:val="22"/>
                <w:szCs w:val="22"/>
                <w:highlight w:val="none"/>
                <w:u w:val="single"/>
                <w:lang w:eastAsia="zh-CN"/>
              </w:rPr>
              <w:t>甲方（</w:t>
            </w:r>
            <w:r>
              <w:rPr>
                <w:rFonts w:hint="eastAsia" w:ascii="宋体" w:hAnsi="宋体"/>
                <w:color w:val="auto"/>
                <w:sz w:val="22"/>
                <w:szCs w:val="22"/>
                <w:highlight w:val="none"/>
                <w:u w:val="single"/>
                <w:lang w:val="en-US" w:eastAsia="zh-CN"/>
              </w:rPr>
              <w:t>首月为了统一收费，按具体时间进行调整收费时间</w:t>
            </w:r>
            <w:r>
              <w:rPr>
                <w:rFonts w:hint="eastAsia" w:ascii="宋体" w:hAnsi="宋体"/>
                <w:color w:val="auto"/>
                <w:sz w:val="22"/>
                <w:szCs w:val="22"/>
                <w:highlight w:val="none"/>
                <w:u w:val="single"/>
                <w:lang w:eastAsia="zh-CN"/>
              </w:rPr>
              <w:t>）</w:t>
            </w:r>
            <w:r>
              <w:rPr>
                <w:rFonts w:hint="eastAsia" w:ascii="宋体" w:hAnsi="宋体"/>
                <w:color w:val="auto"/>
                <w:sz w:val="22"/>
                <w:szCs w:val="22"/>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bCs/>
                <w:color w:val="auto"/>
                <w:sz w:val="22"/>
                <w:szCs w:val="22"/>
                <w:highlight w:val="none"/>
              </w:rPr>
            </w:pPr>
            <w:r>
              <w:rPr>
                <w:rFonts w:hint="eastAsia" w:ascii="宋体" w:hAnsi="宋体"/>
                <w:b/>
                <w:color w:val="auto"/>
                <w:sz w:val="22"/>
                <w:szCs w:val="22"/>
                <w:highlight w:val="none"/>
              </w:rPr>
              <w:t>经营权转让期（</w:t>
            </w:r>
            <w:r>
              <w:rPr>
                <w:rFonts w:hint="eastAsia" w:ascii="宋体" w:hAnsi="宋体"/>
                <w:color w:val="auto"/>
                <w:sz w:val="22"/>
                <w:szCs w:val="22"/>
                <w:highlight w:val="none"/>
              </w:rPr>
              <w:t>年</w:t>
            </w:r>
            <w:r>
              <w:rPr>
                <w:rFonts w:hint="eastAsia" w:ascii="宋体" w:hAnsi="宋体"/>
                <w:b/>
                <w:color w:val="auto"/>
                <w:sz w:val="22"/>
                <w:szCs w:val="22"/>
                <w:highlight w:val="none"/>
              </w:rPr>
              <w:t>）</w:t>
            </w:r>
          </w:p>
        </w:tc>
        <w:tc>
          <w:tcPr>
            <w:tcW w:w="8080" w:type="dxa"/>
            <w:tcBorders>
              <w:top w:val="single" w:color="auto" w:sz="4" w:space="0"/>
              <w:left w:val="single" w:color="auto" w:sz="4" w:space="0"/>
              <w:bottom w:val="single" w:color="auto" w:sz="4" w:space="0"/>
              <w:right w:val="single" w:color="auto" w:sz="4" w:space="0"/>
            </w:tcBorders>
            <w:vAlign w:val="center"/>
          </w:tcPr>
          <w:p>
            <w:pPr>
              <w:tabs>
                <w:tab w:val="left" w:pos="567"/>
              </w:tabs>
              <w:spacing w:line="360" w:lineRule="exact"/>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3年，</w:t>
            </w:r>
            <w:r>
              <w:rPr>
                <w:rFonts w:hint="eastAsia" w:ascii="宋体" w:hAnsi="宋体" w:cs="宋体"/>
                <w:b/>
                <w:bCs/>
                <w:color w:val="auto"/>
                <w:sz w:val="22"/>
                <w:szCs w:val="22"/>
                <w:highlight w:val="none"/>
                <w:lang w:eastAsia="zh-CN"/>
              </w:rPr>
              <w:t>从合同签订开始计算，</w:t>
            </w:r>
            <w:r>
              <w:rPr>
                <w:rFonts w:hint="eastAsia" w:ascii="宋体" w:hAnsi="宋体" w:eastAsia="宋体" w:cs="宋体"/>
                <w:b/>
                <w:color w:val="auto"/>
                <w:spacing w:val="-6"/>
                <w:sz w:val="22"/>
                <w:szCs w:val="22"/>
                <w:highlight w:val="none"/>
                <w:u w:val="single"/>
              </w:rPr>
              <w:t>▲</w:t>
            </w:r>
            <w:r>
              <w:rPr>
                <w:rFonts w:hint="eastAsia" w:ascii="宋体" w:hAnsi="宋体" w:cs="宋体"/>
                <w:bCs/>
                <w:color w:val="auto"/>
                <w:sz w:val="22"/>
                <w:szCs w:val="22"/>
                <w:highlight w:val="none"/>
                <w:u w:val="single"/>
              </w:rPr>
              <w:t>因该房子已纳入拆迁范围，</w:t>
            </w:r>
            <w:r>
              <w:rPr>
                <w:rFonts w:hint="eastAsia" w:ascii="宋体" w:hAnsi="宋体" w:cs="宋体"/>
                <w:bCs/>
                <w:color w:val="auto"/>
                <w:sz w:val="22"/>
                <w:szCs w:val="22"/>
                <w:highlight w:val="none"/>
                <w:u w:val="single"/>
                <w:lang w:val="en-US" w:eastAsia="zh-CN"/>
              </w:rPr>
              <w:t>随时有拆迁可能，</w:t>
            </w:r>
            <w:r>
              <w:rPr>
                <w:rFonts w:hint="eastAsia" w:ascii="宋体" w:hAnsi="宋体" w:cs="宋体"/>
                <w:bCs/>
                <w:color w:val="auto"/>
                <w:sz w:val="22"/>
                <w:szCs w:val="22"/>
                <w:highlight w:val="none"/>
                <w:u w:val="single"/>
                <w:lang w:eastAsia="zh-CN"/>
              </w:rPr>
              <w:t>如果</w:t>
            </w:r>
            <w:r>
              <w:rPr>
                <w:rFonts w:hint="eastAsia" w:ascii="宋体" w:hAnsi="宋体" w:cs="宋体"/>
                <w:bCs/>
                <w:color w:val="auto"/>
                <w:sz w:val="22"/>
                <w:szCs w:val="22"/>
                <w:highlight w:val="none"/>
                <w:u w:val="single"/>
                <w:lang w:val="en-US" w:eastAsia="zh-CN"/>
              </w:rPr>
              <w:t>涉及拆迁，中标供应商应无条件退出</w:t>
            </w:r>
            <w:r>
              <w:rPr>
                <w:rFonts w:hint="eastAsia" w:ascii="宋体" w:hAnsi="宋体" w:cs="宋体"/>
                <w:bCs/>
                <w:color w:val="auto"/>
                <w:sz w:val="22"/>
                <w:szCs w:val="22"/>
                <w:highlight w:val="none"/>
                <w:u w:val="single"/>
                <w:lang w:eastAsia="zh-CN"/>
              </w:rPr>
              <w:t>，</w:t>
            </w:r>
            <w:r>
              <w:rPr>
                <w:rFonts w:hint="eastAsia" w:ascii="宋体" w:hAnsi="宋体" w:cs="宋体"/>
                <w:bCs/>
                <w:color w:val="auto"/>
                <w:sz w:val="22"/>
                <w:szCs w:val="22"/>
                <w:highlight w:val="none"/>
                <w:u w:val="single"/>
                <w:lang w:val="en-US" w:eastAsia="zh-CN"/>
              </w:rPr>
              <w:t>校方不承担任何费用</w:t>
            </w:r>
            <w:r>
              <w:rPr>
                <w:rFonts w:hint="eastAsia" w:ascii="宋体" w:hAnsi="宋体" w:cs="宋体"/>
                <w:bCs/>
                <w:color w:val="auto"/>
                <w:sz w:val="22"/>
                <w:szCs w:val="22"/>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服务地点</w:t>
            </w:r>
          </w:p>
        </w:tc>
        <w:tc>
          <w:tcPr>
            <w:tcW w:w="80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eastAsia="zh-CN"/>
              </w:rPr>
              <w:t>免租期</w:t>
            </w:r>
          </w:p>
        </w:tc>
        <w:tc>
          <w:tcPr>
            <w:tcW w:w="80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其他</w:t>
            </w:r>
          </w:p>
        </w:tc>
        <w:tc>
          <w:tcPr>
            <w:tcW w:w="8080"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本次中标单位需严格按照浙江安防职业技术学院商户管理办法严格执行到位，如有违反相关条例将按校方相关管理办法进行处理。</w:t>
            </w:r>
          </w:p>
        </w:tc>
      </w:tr>
    </w:tbl>
    <w:p>
      <w:pPr>
        <w:numPr>
          <w:ilvl w:val="0"/>
          <w:numId w:val="2"/>
        </w:numPr>
        <w:spacing w:line="360" w:lineRule="exac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技术要求</w:t>
      </w:r>
    </w:p>
    <w:p>
      <w:pPr>
        <w:pStyle w:val="6"/>
        <w:numPr>
          <w:ilvl w:val="1"/>
          <w:numId w:val="0"/>
        </w:numPr>
        <w:spacing w:line="460" w:lineRule="exact"/>
        <w:ind w:leftChars="0"/>
        <w:jc w:val="center"/>
        <w:rPr>
          <w:rFonts w:hint="eastAsia"/>
          <w:color w:val="auto"/>
          <w:sz w:val="28"/>
          <w:szCs w:val="28"/>
          <w:highlight w:val="none"/>
        </w:rPr>
      </w:pPr>
      <w:bookmarkStart w:id="0" w:name="_Toc27843"/>
      <w:r>
        <w:rPr>
          <w:rFonts w:hint="eastAsia"/>
          <w:color w:val="auto"/>
          <w:sz w:val="28"/>
          <w:szCs w:val="28"/>
          <w:highlight w:val="none"/>
          <w:lang w:eastAsia="zh-CN"/>
        </w:rPr>
        <w:t>第一点</w:t>
      </w:r>
      <w:r>
        <w:rPr>
          <w:rFonts w:hint="eastAsia"/>
          <w:color w:val="auto"/>
          <w:sz w:val="28"/>
          <w:szCs w:val="28"/>
          <w:highlight w:val="none"/>
        </w:rPr>
        <w:t xml:space="preserve"> 相关说明</w:t>
      </w:r>
      <w:bookmarkEnd w:id="0"/>
    </w:p>
    <w:p>
      <w:pPr>
        <w:spacing w:line="440" w:lineRule="exact"/>
        <w:ind w:left="550" w:hanging="550" w:hangingChars="250"/>
        <w:rPr>
          <w:rFonts w:hint="eastAsia" w:ascii="宋体" w:hAnsi="宋体" w:eastAsia="宋体" w:cs="宋体"/>
          <w:bCs/>
          <w:color w:val="auto"/>
          <w:sz w:val="22"/>
          <w:szCs w:val="22"/>
          <w:highlight w:val="none"/>
          <w:lang w:eastAsia="zh-CN"/>
        </w:rPr>
      </w:pPr>
      <w:bookmarkStart w:id="1" w:name="_Toc384221224"/>
      <w:r>
        <w:rPr>
          <w:rFonts w:hint="eastAsia" w:ascii="宋体" w:hAnsi="宋体" w:cs="宋体"/>
          <w:bCs/>
          <w:color w:val="auto"/>
          <w:sz w:val="22"/>
          <w:szCs w:val="22"/>
          <w:highlight w:val="none"/>
        </w:rPr>
        <w:t>1.   浙江安防职业技术学院是具有独立法人资格的公办高职院校，202</w:t>
      </w:r>
      <w:r>
        <w:rPr>
          <w:rFonts w:hint="eastAsia" w:ascii="宋体" w:hAnsi="宋体" w:cs="宋体"/>
          <w:bCs/>
          <w:color w:val="auto"/>
          <w:sz w:val="22"/>
          <w:szCs w:val="22"/>
          <w:highlight w:val="none"/>
          <w:lang w:val="en-US" w:eastAsia="zh-CN"/>
        </w:rPr>
        <w:t>2</w:t>
      </w:r>
      <w:r>
        <w:rPr>
          <w:rFonts w:hint="eastAsia" w:ascii="宋体" w:hAnsi="宋体" w:cs="宋体"/>
          <w:bCs/>
          <w:color w:val="auto"/>
          <w:sz w:val="22"/>
          <w:szCs w:val="22"/>
          <w:highlight w:val="none"/>
        </w:rPr>
        <w:t>年在校生约</w:t>
      </w:r>
      <w:r>
        <w:rPr>
          <w:rFonts w:hint="eastAsia" w:ascii="宋体" w:hAnsi="宋体" w:cs="宋体"/>
          <w:bCs/>
          <w:color w:val="auto"/>
          <w:sz w:val="22"/>
          <w:szCs w:val="22"/>
          <w:highlight w:val="none"/>
          <w:lang w:val="en-US" w:eastAsia="zh-CN"/>
        </w:rPr>
        <w:t>6800</w:t>
      </w:r>
      <w:r>
        <w:rPr>
          <w:rFonts w:hint="eastAsia" w:ascii="宋体" w:hAnsi="宋体" w:cs="宋体"/>
          <w:bCs/>
          <w:color w:val="auto"/>
          <w:sz w:val="22"/>
          <w:szCs w:val="22"/>
          <w:highlight w:val="none"/>
        </w:rPr>
        <w:t>人左右，教职员工约450人。学校现快递收发点，面积约10</w:t>
      </w:r>
      <w:r>
        <w:rPr>
          <w:rFonts w:hint="eastAsia" w:ascii="宋体" w:hAnsi="宋体" w:cs="宋体"/>
          <w:bCs/>
          <w:color w:val="auto"/>
          <w:sz w:val="22"/>
          <w:szCs w:val="22"/>
          <w:highlight w:val="none"/>
          <w:lang w:val="en-US" w:eastAsia="zh-CN"/>
        </w:rPr>
        <w:t>6</w:t>
      </w:r>
      <w:r>
        <w:rPr>
          <w:rFonts w:hint="eastAsia" w:ascii="宋体" w:hAnsi="宋体" w:cs="宋体"/>
          <w:bCs/>
          <w:color w:val="auto"/>
          <w:sz w:val="22"/>
          <w:szCs w:val="22"/>
          <w:highlight w:val="none"/>
        </w:rPr>
        <w:t>平方米，具体位置在学校后勤服务中心，实训楼北侧。</w:t>
      </w:r>
      <w:bookmarkStart w:id="2" w:name="_Hlk78985071"/>
      <w:r>
        <w:rPr>
          <w:rFonts w:hint="eastAsia" w:ascii="宋体" w:hAnsi="宋体" w:eastAsia="宋体" w:cs="宋体"/>
          <w:b/>
          <w:color w:val="auto"/>
          <w:spacing w:val="-6"/>
          <w:sz w:val="22"/>
          <w:szCs w:val="22"/>
          <w:highlight w:val="none"/>
          <w:u w:val="single"/>
        </w:rPr>
        <w:t>▲</w:t>
      </w:r>
      <w:r>
        <w:rPr>
          <w:rFonts w:hint="eastAsia" w:ascii="宋体" w:hAnsi="宋体" w:cs="宋体"/>
          <w:bCs/>
          <w:color w:val="auto"/>
          <w:sz w:val="22"/>
          <w:szCs w:val="22"/>
          <w:highlight w:val="none"/>
          <w:u w:val="single"/>
        </w:rPr>
        <w:t>因该房子已纳入拆迁范围，</w:t>
      </w:r>
      <w:bookmarkEnd w:id="2"/>
      <w:r>
        <w:rPr>
          <w:rFonts w:hint="eastAsia" w:ascii="宋体" w:hAnsi="宋体" w:cs="宋体"/>
          <w:bCs/>
          <w:color w:val="auto"/>
          <w:sz w:val="22"/>
          <w:szCs w:val="22"/>
          <w:highlight w:val="none"/>
          <w:u w:val="single"/>
          <w:lang w:val="en-US" w:eastAsia="zh-CN"/>
        </w:rPr>
        <w:t>随时有拆迁可能，</w:t>
      </w:r>
      <w:r>
        <w:rPr>
          <w:rFonts w:hint="eastAsia" w:ascii="宋体" w:hAnsi="宋体" w:cs="宋体"/>
          <w:bCs/>
          <w:color w:val="auto"/>
          <w:sz w:val="22"/>
          <w:szCs w:val="22"/>
          <w:highlight w:val="none"/>
          <w:u w:val="single"/>
          <w:lang w:eastAsia="zh-CN"/>
        </w:rPr>
        <w:t>如果</w:t>
      </w:r>
      <w:r>
        <w:rPr>
          <w:rFonts w:hint="eastAsia" w:ascii="宋体" w:hAnsi="宋体" w:cs="宋体"/>
          <w:bCs/>
          <w:color w:val="auto"/>
          <w:sz w:val="22"/>
          <w:szCs w:val="22"/>
          <w:highlight w:val="none"/>
          <w:u w:val="single"/>
          <w:lang w:val="en-US" w:eastAsia="zh-CN"/>
        </w:rPr>
        <w:t>涉及拆迁，中标供应商应无条件退出</w:t>
      </w:r>
      <w:r>
        <w:rPr>
          <w:rFonts w:hint="eastAsia" w:ascii="宋体" w:hAnsi="宋体" w:cs="宋体"/>
          <w:bCs/>
          <w:color w:val="auto"/>
          <w:sz w:val="22"/>
          <w:szCs w:val="22"/>
          <w:highlight w:val="none"/>
          <w:u w:val="single"/>
          <w:lang w:eastAsia="zh-CN"/>
        </w:rPr>
        <w:t>，</w:t>
      </w:r>
      <w:r>
        <w:rPr>
          <w:rFonts w:hint="eastAsia" w:ascii="宋体" w:hAnsi="宋体" w:cs="宋体"/>
          <w:bCs/>
          <w:color w:val="auto"/>
          <w:sz w:val="22"/>
          <w:szCs w:val="22"/>
          <w:highlight w:val="none"/>
          <w:u w:val="single"/>
          <w:lang w:val="en-US" w:eastAsia="zh-CN"/>
        </w:rPr>
        <w:t>校方不承担任何费用</w:t>
      </w:r>
      <w:r>
        <w:rPr>
          <w:rFonts w:hint="eastAsia" w:ascii="宋体" w:hAnsi="宋体" w:cs="宋体"/>
          <w:bCs/>
          <w:color w:val="auto"/>
          <w:sz w:val="22"/>
          <w:szCs w:val="22"/>
          <w:highlight w:val="none"/>
          <w:u w:val="single"/>
          <w:lang w:eastAsia="zh-CN"/>
        </w:rPr>
        <w:t>。</w:t>
      </w:r>
    </w:p>
    <w:bookmarkEnd w:id="1"/>
    <w:p>
      <w:pPr>
        <w:spacing w:line="440" w:lineRule="exact"/>
        <w:ind w:left="550" w:hanging="550" w:hangingChars="250"/>
        <w:rPr>
          <w:rFonts w:hint="eastAsia" w:ascii="宋体" w:hAnsi="宋体"/>
          <w:color w:val="auto"/>
          <w:sz w:val="22"/>
          <w:szCs w:val="22"/>
          <w:highlight w:val="none"/>
        </w:rPr>
      </w:pPr>
      <w:bookmarkStart w:id="3" w:name="_Toc16334"/>
      <w:bookmarkStart w:id="4" w:name="_Toc4086635"/>
      <w:r>
        <w:rPr>
          <w:rFonts w:ascii="宋体" w:hAnsi="宋体"/>
          <w:color w:val="auto"/>
          <w:sz w:val="22"/>
          <w:szCs w:val="22"/>
          <w:highlight w:val="none"/>
        </w:rPr>
        <w:t>2</w:t>
      </w:r>
      <w:r>
        <w:rPr>
          <w:rFonts w:hint="eastAsia" w:ascii="宋体" w:hAnsi="宋体"/>
          <w:color w:val="auto"/>
          <w:sz w:val="22"/>
          <w:szCs w:val="22"/>
          <w:highlight w:val="none"/>
        </w:rPr>
        <w:t>.   本次招商的店铺场地位于温州市瓯海区瓯海大道2555号浙江安防职业技术学院，具体情况由各</w:t>
      </w:r>
      <w:r>
        <w:rPr>
          <w:rFonts w:hint="eastAsia" w:ascii="宋体" w:hAnsi="宋体"/>
          <w:color w:val="auto"/>
          <w:sz w:val="22"/>
          <w:szCs w:val="22"/>
          <w:highlight w:val="none"/>
          <w:lang w:eastAsia="zh-CN"/>
        </w:rPr>
        <w:t>投标人</w:t>
      </w:r>
      <w:r>
        <w:rPr>
          <w:rFonts w:hint="eastAsia" w:ascii="宋体" w:hAnsi="宋体"/>
          <w:color w:val="auto"/>
          <w:sz w:val="22"/>
          <w:szCs w:val="22"/>
          <w:highlight w:val="none"/>
        </w:rPr>
        <w:t>自行前往考察，考察</w:t>
      </w:r>
      <w:r>
        <w:rPr>
          <w:rFonts w:hint="eastAsia" w:ascii="宋体" w:hAnsi="宋体"/>
          <w:color w:val="auto"/>
          <w:kern w:val="0"/>
          <w:sz w:val="22"/>
          <w:szCs w:val="22"/>
          <w:highlight w:val="none"/>
        </w:rPr>
        <w:t>时间仅限周一、周三下午13点30至16点30</w:t>
      </w:r>
      <w:r>
        <w:rPr>
          <w:rFonts w:hint="eastAsia" w:ascii="宋体" w:hAnsi="宋体"/>
          <w:color w:val="auto"/>
          <w:sz w:val="22"/>
          <w:szCs w:val="22"/>
          <w:highlight w:val="none"/>
        </w:rPr>
        <w:t>。</w:t>
      </w:r>
    </w:p>
    <w:p>
      <w:pPr>
        <w:spacing w:line="440" w:lineRule="exact"/>
        <w:rPr>
          <w:rFonts w:hint="eastAsia"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   以上数据仅提供给</w:t>
      </w:r>
      <w:r>
        <w:rPr>
          <w:rFonts w:hint="eastAsia" w:ascii="宋体" w:hAnsi="宋体"/>
          <w:color w:val="auto"/>
          <w:sz w:val="22"/>
          <w:szCs w:val="22"/>
          <w:highlight w:val="none"/>
          <w:lang w:eastAsia="zh-CN"/>
        </w:rPr>
        <w:t>投标人</w:t>
      </w:r>
      <w:r>
        <w:rPr>
          <w:rFonts w:hint="eastAsia" w:ascii="宋体" w:hAnsi="宋体"/>
          <w:color w:val="auto"/>
          <w:sz w:val="22"/>
          <w:szCs w:val="22"/>
          <w:highlight w:val="none"/>
        </w:rPr>
        <w:t>投标参考，</w:t>
      </w:r>
      <w:r>
        <w:rPr>
          <w:rFonts w:hint="eastAsia" w:ascii="宋体" w:hAnsi="宋体"/>
          <w:color w:val="auto"/>
          <w:sz w:val="22"/>
          <w:szCs w:val="22"/>
          <w:highlight w:val="none"/>
          <w:lang w:eastAsia="zh-CN"/>
        </w:rPr>
        <w:t>投标人</w:t>
      </w:r>
      <w:r>
        <w:rPr>
          <w:rFonts w:hint="eastAsia" w:ascii="宋体" w:hAnsi="宋体"/>
          <w:color w:val="auto"/>
          <w:sz w:val="22"/>
          <w:szCs w:val="22"/>
          <w:highlight w:val="none"/>
        </w:rPr>
        <w:t>应综合考虑各方风险而做投标决策。</w:t>
      </w:r>
    </w:p>
    <w:p>
      <w:pPr>
        <w:pStyle w:val="6"/>
        <w:numPr>
          <w:ilvl w:val="1"/>
          <w:numId w:val="0"/>
        </w:numPr>
        <w:spacing w:line="460" w:lineRule="exact"/>
        <w:ind w:leftChars="0"/>
        <w:jc w:val="center"/>
        <w:rPr>
          <w:rFonts w:hint="eastAsia"/>
          <w:color w:val="auto"/>
          <w:sz w:val="28"/>
          <w:szCs w:val="28"/>
          <w:highlight w:val="none"/>
        </w:rPr>
      </w:pPr>
      <w:bookmarkStart w:id="5" w:name="_Toc15424"/>
      <w:r>
        <w:rPr>
          <w:rFonts w:hint="eastAsia"/>
          <w:color w:val="auto"/>
          <w:sz w:val="28"/>
          <w:szCs w:val="28"/>
          <w:highlight w:val="none"/>
          <w:lang w:eastAsia="zh-CN"/>
        </w:rPr>
        <w:t>第二点</w:t>
      </w:r>
      <w:r>
        <w:rPr>
          <w:rFonts w:hint="eastAsia"/>
          <w:color w:val="auto"/>
          <w:sz w:val="28"/>
          <w:szCs w:val="28"/>
          <w:highlight w:val="none"/>
        </w:rPr>
        <w:t xml:space="preserve"> 采购内容及技术要求</w:t>
      </w:r>
      <w:bookmarkEnd w:id="3"/>
      <w:bookmarkEnd w:id="4"/>
      <w:bookmarkEnd w:id="5"/>
    </w:p>
    <w:p>
      <w:pPr>
        <w:spacing w:line="440" w:lineRule="exact"/>
        <w:rPr>
          <w:rFonts w:ascii="宋体" w:hAnsi="宋体"/>
          <w:b/>
          <w:color w:val="auto"/>
          <w:sz w:val="22"/>
          <w:szCs w:val="22"/>
          <w:highlight w:val="none"/>
        </w:rPr>
      </w:pPr>
      <w:r>
        <w:rPr>
          <w:rFonts w:hint="eastAsia" w:ascii="宋体" w:hAnsi="宋体"/>
          <w:b/>
          <w:color w:val="auto"/>
          <w:sz w:val="22"/>
          <w:szCs w:val="22"/>
          <w:highlight w:val="none"/>
        </w:rPr>
        <w:t>1.  采购内容（表格1）</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45"/>
        <w:gridCol w:w="1731"/>
        <w:gridCol w:w="942"/>
        <w:gridCol w:w="940"/>
        <w:gridCol w:w="1209"/>
        <w:gridCol w:w="1203"/>
        <w:gridCol w:w="1196"/>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trPr>
        <w:tc>
          <w:tcPr>
            <w:tcW w:w="266" w:type="pct"/>
            <w:noWrap w:val="0"/>
            <w:vAlign w:val="center"/>
          </w:tcPr>
          <w:p>
            <w:pPr>
              <w:snapToGrid w:val="0"/>
              <w:spacing w:line="360" w:lineRule="exact"/>
              <w:jc w:val="center"/>
              <w:rPr>
                <w:rFonts w:hint="eastAsia" w:ascii="宋体" w:hAnsi="宋体"/>
                <w:b/>
                <w:color w:val="auto"/>
                <w:sz w:val="22"/>
                <w:szCs w:val="22"/>
                <w:highlight w:val="none"/>
              </w:rPr>
            </w:pPr>
            <w:r>
              <w:rPr>
                <w:rFonts w:hint="eastAsia" w:ascii="宋体" w:hAnsi="宋体"/>
                <w:b/>
                <w:color w:val="auto"/>
                <w:sz w:val="22"/>
                <w:szCs w:val="22"/>
                <w:highlight w:val="none"/>
              </w:rPr>
              <w:t>序号</w:t>
            </w:r>
          </w:p>
        </w:tc>
        <w:tc>
          <w:tcPr>
            <w:tcW w:w="1035" w:type="pct"/>
            <w:noWrap w:val="0"/>
            <w:vAlign w:val="center"/>
          </w:tcPr>
          <w:p>
            <w:pPr>
              <w:snapToGrid w:val="0"/>
              <w:spacing w:line="360" w:lineRule="exact"/>
              <w:jc w:val="center"/>
              <w:rPr>
                <w:rFonts w:hint="eastAsia" w:ascii="宋体" w:hAnsi="宋体"/>
                <w:b/>
                <w:color w:val="auto"/>
                <w:sz w:val="22"/>
                <w:szCs w:val="22"/>
                <w:highlight w:val="none"/>
              </w:rPr>
            </w:pPr>
            <w:r>
              <w:rPr>
                <w:rFonts w:hint="eastAsia" w:ascii="宋体" w:hAnsi="宋体"/>
                <w:b/>
                <w:color w:val="auto"/>
                <w:sz w:val="22"/>
                <w:szCs w:val="22"/>
                <w:highlight w:val="none"/>
              </w:rPr>
              <w:t>场地位置</w:t>
            </w:r>
          </w:p>
        </w:tc>
        <w:tc>
          <w:tcPr>
            <w:tcW w:w="563" w:type="pct"/>
            <w:noWrap w:val="0"/>
            <w:vAlign w:val="center"/>
          </w:tcPr>
          <w:p>
            <w:pPr>
              <w:snapToGrid w:val="0"/>
              <w:spacing w:line="360" w:lineRule="exact"/>
              <w:jc w:val="center"/>
              <w:rPr>
                <w:rFonts w:hint="eastAsia" w:ascii="宋体" w:hAnsi="宋体"/>
                <w:b/>
                <w:color w:val="auto"/>
                <w:sz w:val="22"/>
                <w:szCs w:val="22"/>
                <w:highlight w:val="none"/>
              </w:rPr>
            </w:pPr>
            <w:r>
              <w:rPr>
                <w:rFonts w:hint="eastAsia" w:ascii="宋体" w:hAnsi="宋体"/>
                <w:b/>
                <w:color w:val="auto"/>
                <w:sz w:val="22"/>
                <w:szCs w:val="22"/>
                <w:highlight w:val="none"/>
              </w:rPr>
              <w:t>业态限定</w:t>
            </w:r>
          </w:p>
        </w:tc>
        <w:tc>
          <w:tcPr>
            <w:tcW w:w="562" w:type="pct"/>
            <w:noWrap w:val="0"/>
            <w:vAlign w:val="center"/>
          </w:tcPr>
          <w:p>
            <w:pPr>
              <w:snapToGrid w:val="0"/>
              <w:spacing w:line="360" w:lineRule="exact"/>
              <w:jc w:val="center"/>
              <w:rPr>
                <w:rFonts w:hint="eastAsia" w:ascii="宋体" w:hAnsi="宋体"/>
                <w:b/>
                <w:color w:val="auto"/>
                <w:sz w:val="22"/>
                <w:szCs w:val="22"/>
                <w:highlight w:val="none"/>
              </w:rPr>
            </w:pPr>
            <w:r>
              <w:rPr>
                <w:rFonts w:hint="eastAsia" w:ascii="宋体" w:hAnsi="宋体"/>
                <w:b/>
                <w:color w:val="auto"/>
                <w:sz w:val="22"/>
                <w:szCs w:val="22"/>
                <w:highlight w:val="none"/>
              </w:rPr>
              <w:t>使用面积</w:t>
            </w:r>
          </w:p>
          <w:p>
            <w:pPr>
              <w:snapToGrid w:val="0"/>
              <w:spacing w:line="360" w:lineRule="exact"/>
              <w:jc w:val="center"/>
              <w:rPr>
                <w:rFonts w:hint="eastAsia" w:ascii="宋体" w:hAnsi="宋体"/>
                <w:b/>
                <w:color w:val="auto"/>
                <w:sz w:val="22"/>
                <w:szCs w:val="22"/>
                <w:highlight w:val="none"/>
              </w:rPr>
            </w:pPr>
            <w:r>
              <w:rPr>
                <w:rFonts w:hint="eastAsia" w:ascii="宋体" w:hAnsi="宋体"/>
                <w:b/>
                <w:color w:val="auto"/>
                <w:sz w:val="22"/>
                <w:szCs w:val="22"/>
                <w:highlight w:val="none"/>
              </w:rPr>
              <w:t>（</w:t>
            </w:r>
            <w:r>
              <w:rPr>
                <w:rFonts w:hint="eastAsia" w:ascii="宋体" w:hAnsi="宋体" w:cs="宋体"/>
                <w:color w:val="auto"/>
                <w:sz w:val="22"/>
                <w:szCs w:val="22"/>
                <w:highlight w:val="none"/>
              </w:rPr>
              <w:t>㎡</w:t>
            </w:r>
            <w:r>
              <w:rPr>
                <w:rFonts w:hint="eastAsia" w:ascii="宋体" w:hAnsi="宋体"/>
                <w:b/>
                <w:color w:val="auto"/>
                <w:sz w:val="22"/>
                <w:szCs w:val="22"/>
                <w:highlight w:val="none"/>
              </w:rPr>
              <w:t>）</w:t>
            </w:r>
          </w:p>
        </w:tc>
        <w:tc>
          <w:tcPr>
            <w:tcW w:w="723" w:type="pct"/>
            <w:noWrap w:val="0"/>
            <w:vAlign w:val="center"/>
          </w:tcPr>
          <w:p>
            <w:pPr>
              <w:snapToGrid w:val="0"/>
              <w:spacing w:line="360" w:lineRule="exact"/>
              <w:jc w:val="center"/>
              <w:rPr>
                <w:rFonts w:hint="eastAsia" w:ascii="宋体" w:hAnsi="宋体"/>
                <w:b/>
                <w:color w:val="auto"/>
                <w:sz w:val="22"/>
                <w:szCs w:val="22"/>
                <w:highlight w:val="none"/>
              </w:rPr>
            </w:pPr>
            <w:r>
              <w:rPr>
                <w:rFonts w:hint="eastAsia" w:ascii="宋体" w:hAnsi="宋体"/>
                <w:b/>
                <w:color w:val="auto"/>
                <w:sz w:val="22"/>
                <w:szCs w:val="22"/>
                <w:highlight w:val="none"/>
              </w:rPr>
              <w:t>经营权转让期（</w:t>
            </w:r>
            <w:r>
              <w:rPr>
                <w:rFonts w:hint="eastAsia" w:ascii="宋体" w:hAnsi="宋体"/>
                <w:color w:val="auto"/>
                <w:sz w:val="22"/>
                <w:szCs w:val="22"/>
                <w:highlight w:val="none"/>
              </w:rPr>
              <w:t>年</w:t>
            </w:r>
            <w:r>
              <w:rPr>
                <w:rFonts w:hint="eastAsia" w:ascii="宋体" w:hAnsi="宋体"/>
                <w:b/>
                <w:color w:val="auto"/>
                <w:sz w:val="22"/>
                <w:szCs w:val="22"/>
                <w:highlight w:val="none"/>
              </w:rPr>
              <w:t>）</w:t>
            </w:r>
          </w:p>
        </w:tc>
        <w:tc>
          <w:tcPr>
            <w:tcW w:w="719" w:type="pct"/>
            <w:noWrap w:val="0"/>
            <w:vAlign w:val="center"/>
          </w:tcPr>
          <w:p>
            <w:pPr>
              <w:snapToGrid w:val="0"/>
              <w:spacing w:line="360" w:lineRule="exact"/>
              <w:jc w:val="center"/>
              <w:rPr>
                <w:rFonts w:hint="eastAsia" w:ascii="宋体" w:hAnsi="宋体"/>
                <w:b/>
                <w:color w:val="auto"/>
                <w:sz w:val="22"/>
                <w:szCs w:val="22"/>
                <w:highlight w:val="none"/>
              </w:rPr>
            </w:pPr>
            <w:r>
              <w:rPr>
                <w:rFonts w:hint="eastAsia" w:ascii="宋体" w:hAnsi="宋体"/>
                <w:b/>
                <w:color w:val="auto"/>
                <w:sz w:val="22"/>
                <w:szCs w:val="22"/>
                <w:highlight w:val="none"/>
              </w:rPr>
              <w:t xml:space="preserve">保底承包费 </w:t>
            </w:r>
          </w:p>
          <w:p>
            <w:pPr>
              <w:snapToGrid w:val="0"/>
              <w:spacing w:line="360" w:lineRule="exact"/>
              <w:jc w:val="center"/>
              <w:rPr>
                <w:rFonts w:hint="eastAsia" w:ascii="宋体" w:hAnsi="宋体"/>
                <w:b/>
                <w:color w:val="auto"/>
                <w:sz w:val="22"/>
                <w:szCs w:val="22"/>
                <w:highlight w:val="none"/>
              </w:rPr>
            </w:pPr>
            <w:r>
              <w:rPr>
                <w:rFonts w:hint="eastAsia" w:ascii="宋体" w:hAnsi="宋体"/>
                <w:b/>
                <w:color w:val="auto"/>
                <w:sz w:val="22"/>
                <w:szCs w:val="22"/>
                <w:highlight w:val="none"/>
              </w:rPr>
              <w:t>（元/年）</w:t>
            </w:r>
          </w:p>
        </w:tc>
        <w:tc>
          <w:tcPr>
            <w:tcW w:w="715" w:type="pct"/>
            <w:noWrap w:val="0"/>
            <w:vAlign w:val="center"/>
          </w:tcPr>
          <w:p>
            <w:pPr>
              <w:snapToGrid w:val="0"/>
              <w:spacing w:line="360" w:lineRule="exact"/>
              <w:jc w:val="center"/>
              <w:rPr>
                <w:rFonts w:hint="eastAsia" w:ascii="宋体" w:hAnsi="宋体"/>
                <w:b/>
                <w:color w:val="auto"/>
                <w:sz w:val="22"/>
                <w:szCs w:val="22"/>
                <w:highlight w:val="none"/>
              </w:rPr>
            </w:pPr>
            <w:r>
              <w:rPr>
                <w:rFonts w:hint="eastAsia" w:ascii="宋体" w:hAnsi="宋体"/>
                <w:b/>
                <w:color w:val="auto"/>
                <w:sz w:val="22"/>
                <w:szCs w:val="22"/>
                <w:highlight w:val="none"/>
              </w:rPr>
              <w:t>收费模式</w:t>
            </w:r>
          </w:p>
        </w:tc>
        <w:tc>
          <w:tcPr>
            <w:tcW w:w="413" w:type="pct"/>
            <w:noWrap w:val="0"/>
            <w:vAlign w:val="center"/>
          </w:tcPr>
          <w:p>
            <w:pPr>
              <w:snapToGrid w:val="0"/>
              <w:spacing w:line="360" w:lineRule="exact"/>
              <w:jc w:val="center"/>
              <w:rPr>
                <w:rFonts w:hint="eastAsia" w:ascii="宋体" w:hAnsi="宋体"/>
                <w:b/>
                <w:color w:val="auto"/>
                <w:sz w:val="22"/>
                <w:szCs w:val="22"/>
                <w:highlight w:val="none"/>
              </w:rPr>
            </w:pPr>
            <w:r>
              <w:rPr>
                <w:rFonts w:hint="eastAsia" w:ascii="宋体" w:hAnsi="宋体"/>
                <w:b/>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1" w:hRule="atLeast"/>
        </w:trPr>
        <w:tc>
          <w:tcPr>
            <w:tcW w:w="266" w:type="pct"/>
            <w:noWrap w:val="0"/>
            <w:vAlign w:val="center"/>
          </w:tcPr>
          <w:p>
            <w:pPr>
              <w:snapToGrid w:val="0"/>
              <w:spacing w:line="360" w:lineRule="exact"/>
              <w:jc w:val="center"/>
              <w:rPr>
                <w:rFonts w:hint="eastAsia" w:ascii="宋体" w:hAnsi="宋体"/>
                <w:color w:val="auto"/>
                <w:sz w:val="22"/>
                <w:szCs w:val="22"/>
                <w:highlight w:val="none"/>
              </w:rPr>
            </w:pPr>
            <w:r>
              <w:rPr>
                <w:rFonts w:hint="eastAsia" w:ascii="宋体" w:hAnsi="宋体"/>
                <w:color w:val="auto"/>
                <w:sz w:val="22"/>
                <w:szCs w:val="22"/>
                <w:highlight w:val="none"/>
              </w:rPr>
              <w:t>1</w:t>
            </w:r>
          </w:p>
        </w:tc>
        <w:tc>
          <w:tcPr>
            <w:tcW w:w="1035" w:type="pct"/>
            <w:noWrap w:val="0"/>
            <w:vAlign w:val="center"/>
          </w:tcPr>
          <w:p>
            <w:pPr>
              <w:snapToGrid w:val="0"/>
              <w:spacing w:line="360" w:lineRule="exact"/>
              <w:jc w:val="center"/>
              <w:rPr>
                <w:rFonts w:ascii="宋体" w:hAnsi="宋体"/>
                <w:color w:val="auto"/>
                <w:sz w:val="22"/>
                <w:szCs w:val="22"/>
                <w:highlight w:val="none"/>
              </w:rPr>
            </w:pPr>
            <w:r>
              <w:rPr>
                <w:rFonts w:hint="eastAsia" w:ascii="宋体" w:hAnsi="宋体"/>
                <w:color w:val="auto"/>
                <w:sz w:val="22"/>
                <w:szCs w:val="22"/>
                <w:highlight w:val="none"/>
              </w:rPr>
              <w:t>浙江安防职业技术学院内</w:t>
            </w:r>
          </w:p>
        </w:tc>
        <w:tc>
          <w:tcPr>
            <w:tcW w:w="563" w:type="pct"/>
            <w:noWrap w:val="0"/>
            <w:vAlign w:val="center"/>
          </w:tcPr>
          <w:p>
            <w:pPr>
              <w:snapToGrid w:val="0"/>
              <w:spacing w:line="360" w:lineRule="exact"/>
              <w:jc w:val="center"/>
              <w:rPr>
                <w:rFonts w:hint="eastAsia" w:ascii="宋体" w:hAnsi="宋体"/>
                <w:color w:val="auto"/>
                <w:sz w:val="22"/>
                <w:szCs w:val="22"/>
                <w:highlight w:val="none"/>
              </w:rPr>
            </w:pPr>
            <w:r>
              <w:rPr>
                <w:rFonts w:hint="eastAsia" w:ascii="宋体" w:hAnsi="宋体"/>
                <w:color w:val="auto"/>
                <w:sz w:val="22"/>
                <w:szCs w:val="22"/>
                <w:highlight w:val="none"/>
              </w:rPr>
              <w:t>快递店</w:t>
            </w:r>
          </w:p>
        </w:tc>
        <w:tc>
          <w:tcPr>
            <w:tcW w:w="562" w:type="pct"/>
            <w:noWrap w:val="0"/>
            <w:vAlign w:val="center"/>
          </w:tcPr>
          <w:p>
            <w:pPr>
              <w:snapToGrid w:val="0"/>
              <w:spacing w:line="360" w:lineRule="exact"/>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约10</w:t>
            </w:r>
            <w:r>
              <w:rPr>
                <w:rFonts w:hint="eastAsia" w:ascii="宋体" w:hAnsi="宋体"/>
                <w:color w:val="auto"/>
                <w:sz w:val="22"/>
                <w:szCs w:val="22"/>
                <w:highlight w:val="none"/>
                <w:lang w:val="en-US" w:eastAsia="zh-CN"/>
              </w:rPr>
              <w:t>6</w:t>
            </w:r>
          </w:p>
        </w:tc>
        <w:tc>
          <w:tcPr>
            <w:tcW w:w="723" w:type="pct"/>
            <w:noWrap w:val="0"/>
            <w:vAlign w:val="center"/>
          </w:tcPr>
          <w:p>
            <w:pPr>
              <w:snapToGrid w:val="0"/>
              <w:spacing w:line="360" w:lineRule="exact"/>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3</w:t>
            </w:r>
          </w:p>
        </w:tc>
        <w:tc>
          <w:tcPr>
            <w:tcW w:w="719" w:type="pct"/>
            <w:noWrap w:val="0"/>
            <w:vAlign w:val="center"/>
          </w:tcPr>
          <w:p>
            <w:pPr>
              <w:snapToGrid w:val="0"/>
              <w:spacing w:line="360" w:lineRule="exact"/>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52152</w:t>
            </w:r>
          </w:p>
        </w:tc>
        <w:tc>
          <w:tcPr>
            <w:tcW w:w="715" w:type="pct"/>
            <w:noWrap w:val="0"/>
            <w:vAlign w:val="center"/>
          </w:tcPr>
          <w:p>
            <w:pPr>
              <w:snapToGrid w:val="0"/>
              <w:spacing w:line="360" w:lineRule="exact"/>
              <w:jc w:val="center"/>
              <w:rPr>
                <w:rFonts w:hint="eastAsia" w:ascii="宋体" w:hAnsi="宋体"/>
                <w:color w:val="auto"/>
                <w:sz w:val="22"/>
                <w:szCs w:val="22"/>
                <w:highlight w:val="none"/>
              </w:rPr>
            </w:pPr>
            <w:r>
              <w:rPr>
                <w:rFonts w:hint="eastAsia" w:ascii="宋体" w:hAnsi="宋体"/>
                <w:color w:val="auto"/>
                <w:sz w:val="22"/>
                <w:szCs w:val="22"/>
                <w:highlight w:val="none"/>
              </w:rPr>
              <w:t xml:space="preserve">固定承包费 </w:t>
            </w:r>
          </w:p>
        </w:tc>
        <w:tc>
          <w:tcPr>
            <w:tcW w:w="413" w:type="pct"/>
            <w:noWrap w:val="0"/>
            <w:vAlign w:val="center"/>
          </w:tcPr>
          <w:p>
            <w:pPr>
              <w:snapToGrid w:val="0"/>
              <w:spacing w:line="360" w:lineRule="exact"/>
              <w:jc w:val="center"/>
              <w:rPr>
                <w:rFonts w:hint="eastAsia" w:ascii="宋体" w:hAnsi="宋体"/>
                <w:color w:val="auto"/>
                <w:sz w:val="22"/>
                <w:szCs w:val="22"/>
                <w:highlight w:val="none"/>
              </w:rPr>
            </w:pPr>
          </w:p>
        </w:tc>
      </w:tr>
    </w:tbl>
    <w:p>
      <w:pPr>
        <w:spacing w:line="440" w:lineRule="exact"/>
        <w:rPr>
          <w:rFonts w:hint="eastAsia" w:ascii="宋体" w:hAnsi="宋体"/>
          <w:b/>
          <w:color w:val="auto"/>
          <w:sz w:val="22"/>
          <w:szCs w:val="22"/>
          <w:highlight w:val="none"/>
        </w:rPr>
      </w:pPr>
      <w:r>
        <w:rPr>
          <w:rFonts w:hint="eastAsia" w:ascii="宋体" w:hAnsi="宋体"/>
          <w:b/>
          <w:color w:val="auto"/>
          <w:sz w:val="22"/>
          <w:szCs w:val="22"/>
          <w:highlight w:val="none"/>
        </w:rPr>
        <w:t>2.   场地相关说明及要求</w:t>
      </w:r>
    </w:p>
    <w:p>
      <w:pPr>
        <w:spacing w:line="440" w:lineRule="exact"/>
        <w:ind w:left="550" w:hanging="550" w:hangingChars="250"/>
        <w:rPr>
          <w:rFonts w:hint="eastAsia" w:ascii="宋体" w:hAnsi="宋体"/>
          <w:color w:val="auto"/>
          <w:sz w:val="22"/>
          <w:szCs w:val="22"/>
          <w:highlight w:val="none"/>
        </w:rPr>
      </w:pPr>
      <w:r>
        <w:rPr>
          <w:rFonts w:hint="eastAsia" w:ascii="宋体" w:hAnsi="宋体"/>
          <w:color w:val="auto"/>
          <w:sz w:val="22"/>
          <w:szCs w:val="22"/>
          <w:highlight w:val="none"/>
        </w:rPr>
        <w:t>2.1  采购人将位于浙江安防职业技术学院内使用面积约为</w:t>
      </w:r>
      <w:r>
        <w:rPr>
          <w:rFonts w:ascii="宋体" w:hAnsi="宋体"/>
          <w:color w:val="auto"/>
          <w:sz w:val="22"/>
          <w:szCs w:val="22"/>
          <w:highlight w:val="none"/>
        </w:rPr>
        <w:t>10</w:t>
      </w:r>
      <w:r>
        <w:rPr>
          <w:rFonts w:hint="eastAsia" w:ascii="宋体" w:hAnsi="宋体"/>
          <w:color w:val="auto"/>
          <w:sz w:val="22"/>
          <w:szCs w:val="22"/>
          <w:highlight w:val="none"/>
          <w:lang w:val="en-US" w:eastAsia="zh-CN"/>
        </w:rPr>
        <w:t>6</w:t>
      </w:r>
      <w:r>
        <w:rPr>
          <w:rFonts w:hint="eastAsia" w:ascii="宋体" w:hAnsi="宋体"/>
          <w:color w:val="auto"/>
          <w:sz w:val="22"/>
          <w:szCs w:val="22"/>
          <w:highlight w:val="none"/>
        </w:rPr>
        <w:t>平方米的场地进行经营权转让采购，业态范围限定为快递店。</w:t>
      </w:r>
    </w:p>
    <w:p>
      <w:pPr>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2.2  业态要求及经营范围</w:t>
      </w:r>
    </w:p>
    <w:p>
      <w:pPr>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（1）范围要求：</w:t>
      </w:r>
    </w:p>
    <w:p>
      <w:pPr>
        <w:spacing w:line="440" w:lineRule="exact"/>
        <w:ind w:firstLine="522" w:firstLineChars="250"/>
        <w:rPr>
          <w:rFonts w:hint="eastAsia" w:ascii="宋体" w:hAnsi="宋体" w:eastAsia="宋体"/>
          <w:color w:val="auto"/>
          <w:sz w:val="22"/>
          <w:szCs w:val="22"/>
          <w:highlight w:val="none"/>
          <w:u w:val="single"/>
          <w:lang w:eastAsia="zh-CN"/>
        </w:rPr>
      </w:pPr>
      <w:r>
        <w:rPr>
          <w:rFonts w:hint="eastAsia" w:ascii="宋体" w:hAnsi="宋体" w:eastAsia="宋体" w:cs="宋体"/>
          <w:b/>
          <w:color w:val="auto"/>
          <w:spacing w:val="-6"/>
          <w:sz w:val="22"/>
          <w:szCs w:val="22"/>
          <w:highlight w:val="none"/>
        </w:rPr>
        <w:t>▲</w:t>
      </w:r>
      <w:r>
        <w:rPr>
          <w:rFonts w:hint="eastAsia" w:ascii="宋体" w:hAnsi="宋体"/>
          <w:color w:val="auto"/>
          <w:sz w:val="22"/>
          <w:szCs w:val="22"/>
          <w:highlight w:val="none"/>
          <w:u w:val="single"/>
        </w:rPr>
        <w:t>经营国家法定的快递业务</w:t>
      </w:r>
      <w:r>
        <w:rPr>
          <w:rFonts w:hint="eastAsia" w:ascii="宋体" w:hAnsi="宋体"/>
          <w:color w:val="auto"/>
          <w:sz w:val="22"/>
          <w:szCs w:val="22"/>
          <w:highlight w:val="none"/>
          <w:u w:val="single"/>
          <w:lang w:eastAsia="zh-CN"/>
        </w:rPr>
        <w:t>。</w:t>
      </w:r>
    </w:p>
    <w:p>
      <w:pPr>
        <w:spacing w:line="440" w:lineRule="exact"/>
        <w:ind w:left="550" w:hanging="550" w:hangingChars="250"/>
        <w:rPr>
          <w:rFonts w:hint="eastAsia" w:ascii="宋体" w:hAnsi="宋体"/>
          <w:color w:val="auto"/>
          <w:sz w:val="22"/>
          <w:szCs w:val="22"/>
          <w:highlight w:val="none"/>
        </w:rPr>
      </w:pPr>
      <w:r>
        <w:rPr>
          <w:rFonts w:hint="eastAsia" w:ascii="宋体" w:hAnsi="宋体"/>
          <w:color w:val="auto"/>
          <w:sz w:val="22"/>
          <w:szCs w:val="22"/>
          <w:highlight w:val="none"/>
        </w:rPr>
        <w:t>（2）</w:t>
      </w:r>
      <w:r>
        <w:rPr>
          <w:rFonts w:hint="eastAsia" w:ascii="宋体" w:hAnsi="宋体"/>
          <w:color w:val="auto"/>
          <w:sz w:val="22"/>
          <w:szCs w:val="22"/>
          <w:highlight w:val="none"/>
          <w:lang w:eastAsia="zh-CN"/>
        </w:rPr>
        <w:t>投标人</w:t>
      </w:r>
      <w:r>
        <w:rPr>
          <w:rFonts w:hint="eastAsia" w:ascii="宋体" w:hAnsi="宋体"/>
          <w:color w:val="auto"/>
          <w:sz w:val="22"/>
          <w:szCs w:val="22"/>
          <w:highlight w:val="none"/>
        </w:rPr>
        <w:t>所经营的店铺业态必须符合</w:t>
      </w:r>
      <w:r>
        <w:rPr>
          <w:rFonts w:hint="eastAsia" w:ascii="宋体" w:hAnsi="宋体"/>
          <w:color w:val="auto"/>
          <w:sz w:val="22"/>
          <w:szCs w:val="22"/>
          <w:highlight w:val="none"/>
          <w:lang w:eastAsia="zh-CN"/>
        </w:rPr>
        <w:t>招标文件</w:t>
      </w:r>
      <w:r>
        <w:rPr>
          <w:rFonts w:hint="eastAsia" w:ascii="宋体" w:hAnsi="宋体"/>
          <w:color w:val="auto"/>
          <w:sz w:val="22"/>
          <w:szCs w:val="22"/>
          <w:highlight w:val="none"/>
        </w:rPr>
        <w:t>的要求，不得超范围经营，经营范围无法认定的，以采购人的判断为准。</w:t>
      </w:r>
    </w:p>
    <w:p>
      <w:pPr>
        <w:spacing w:line="440" w:lineRule="exact"/>
        <w:ind w:left="550" w:hanging="550" w:hangingChars="250"/>
        <w:rPr>
          <w:rFonts w:hint="eastAsia" w:ascii="宋体" w:hAnsi="宋体"/>
          <w:color w:val="auto"/>
          <w:sz w:val="22"/>
          <w:szCs w:val="22"/>
          <w:highlight w:val="none"/>
        </w:rPr>
      </w:pPr>
      <w:r>
        <w:rPr>
          <w:rFonts w:hint="eastAsia" w:ascii="宋体" w:hAnsi="宋体"/>
          <w:color w:val="auto"/>
          <w:sz w:val="22"/>
          <w:szCs w:val="22"/>
          <w:highlight w:val="none"/>
        </w:rPr>
        <w:t>（3）</w:t>
      </w:r>
      <w:r>
        <w:rPr>
          <w:rFonts w:hint="eastAsia" w:ascii="宋体" w:hAnsi="宋体"/>
          <w:color w:val="auto"/>
          <w:sz w:val="22"/>
          <w:szCs w:val="22"/>
          <w:highlight w:val="none"/>
          <w:lang w:eastAsia="zh-CN"/>
        </w:rPr>
        <w:t>中标投标单位</w:t>
      </w:r>
      <w:r>
        <w:rPr>
          <w:rFonts w:hint="eastAsia" w:ascii="宋体" w:hAnsi="宋体"/>
          <w:color w:val="auto"/>
          <w:sz w:val="22"/>
          <w:szCs w:val="22"/>
          <w:highlight w:val="none"/>
        </w:rPr>
        <w:t>不得将本次成交的店铺的经营权再进行转让，否则视为违约处理。</w:t>
      </w:r>
    </w:p>
    <w:p>
      <w:pPr>
        <w:spacing w:line="440" w:lineRule="exact"/>
        <w:ind w:left="550" w:hanging="550" w:hangingChars="250"/>
        <w:rPr>
          <w:rFonts w:hint="eastAsia" w:ascii="宋体" w:hAnsi="宋体"/>
          <w:color w:val="auto"/>
          <w:sz w:val="22"/>
          <w:szCs w:val="22"/>
          <w:highlight w:val="none"/>
        </w:rPr>
      </w:pPr>
      <w:r>
        <w:rPr>
          <w:rFonts w:hint="eastAsia" w:ascii="宋体" w:hAnsi="宋体"/>
          <w:color w:val="auto"/>
          <w:sz w:val="22"/>
          <w:szCs w:val="22"/>
          <w:highlight w:val="none"/>
        </w:rPr>
        <w:t>2.3</w:t>
      </w:r>
      <w:r>
        <w:rPr>
          <w:rFonts w:hint="eastAsia"/>
          <w:color w:val="auto"/>
          <w:sz w:val="22"/>
          <w:szCs w:val="22"/>
          <w:highlight w:val="none"/>
        </w:rPr>
        <w:t xml:space="preserve">  </w:t>
      </w:r>
      <w:r>
        <w:rPr>
          <w:rFonts w:hint="eastAsia" w:ascii="宋体" w:hAnsi="宋体"/>
          <w:color w:val="auto"/>
          <w:sz w:val="22"/>
          <w:szCs w:val="22"/>
          <w:highlight w:val="none"/>
        </w:rPr>
        <w:t>合同签订要求</w:t>
      </w:r>
    </w:p>
    <w:p>
      <w:pPr>
        <w:spacing w:line="440" w:lineRule="exact"/>
        <w:ind w:left="550" w:hanging="550" w:hangingChars="250"/>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rPr>
        <w:t>合同签订须参照本</w:t>
      </w:r>
      <w:r>
        <w:rPr>
          <w:rFonts w:hint="eastAsia" w:ascii="宋体" w:hAnsi="宋体"/>
          <w:color w:val="auto"/>
          <w:sz w:val="22"/>
          <w:szCs w:val="22"/>
          <w:highlight w:val="none"/>
          <w:lang w:eastAsia="zh-CN"/>
        </w:rPr>
        <w:t>招标文件</w:t>
      </w:r>
      <w:r>
        <w:rPr>
          <w:rFonts w:hint="eastAsia" w:ascii="宋体" w:hAnsi="宋体"/>
          <w:color w:val="auto"/>
          <w:sz w:val="22"/>
          <w:szCs w:val="22"/>
          <w:highlight w:val="none"/>
        </w:rPr>
        <w:t>条款执行。</w:t>
      </w:r>
      <w:r>
        <w:rPr>
          <w:rFonts w:hint="eastAsia" w:ascii="宋体" w:hAnsi="宋体"/>
          <w:color w:val="auto"/>
          <w:sz w:val="22"/>
          <w:szCs w:val="22"/>
          <w:highlight w:val="none"/>
          <w:lang w:val="en-US" w:eastAsia="zh-CN"/>
        </w:rPr>
        <w:t xml:space="preserve"> </w:t>
      </w:r>
    </w:p>
    <w:p>
      <w:pPr>
        <w:spacing w:line="440" w:lineRule="exact"/>
        <w:ind w:left="552" w:hanging="552" w:hangingChars="250"/>
        <w:rPr>
          <w:rFonts w:hint="eastAsia" w:ascii="宋体" w:hAnsi="宋体"/>
          <w:b/>
          <w:color w:val="auto"/>
          <w:sz w:val="22"/>
          <w:szCs w:val="22"/>
          <w:highlight w:val="none"/>
        </w:rPr>
      </w:pPr>
      <w:r>
        <w:rPr>
          <w:rFonts w:hint="eastAsia" w:ascii="宋体" w:hAnsi="宋体"/>
          <w:b/>
          <w:color w:val="auto"/>
          <w:sz w:val="22"/>
          <w:szCs w:val="22"/>
          <w:highlight w:val="none"/>
        </w:rPr>
        <w:t>3.   采购要求</w:t>
      </w:r>
    </w:p>
    <w:p>
      <w:pPr>
        <w:spacing w:line="440" w:lineRule="exact"/>
        <w:ind w:left="550" w:hanging="550" w:hangingChars="250"/>
        <w:rPr>
          <w:rFonts w:hint="eastAsia" w:ascii="宋体" w:hAnsi="宋体"/>
          <w:color w:val="auto"/>
          <w:sz w:val="22"/>
          <w:szCs w:val="22"/>
          <w:highlight w:val="none"/>
        </w:rPr>
      </w:pPr>
      <w:r>
        <w:rPr>
          <w:rFonts w:hint="eastAsia" w:ascii="宋体" w:hAnsi="宋体"/>
          <w:color w:val="auto"/>
          <w:sz w:val="22"/>
          <w:szCs w:val="22"/>
          <w:highlight w:val="none"/>
        </w:rPr>
        <w:t>3.1  本次采购的场所允许</w:t>
      </w:r>
      <w:r>
        <w:rPr>
          <w:rFonts w:hint="eastAsia" w:ascii="宋体" w:hAnsi="宋体"/>
          <w:color w:val="auto"/>
          <w:sz w:val="22"/>
          <w:szCs w:val="22"/>
          <w:highlight w:val="none"/>
          <w:lang w:eastAsia="zh-CN"/>
        </w:rPr>
        <w:t>中标投标单位</w:t>
      </w:r>
      <w:r>
        <w:rPr>
          <w:rFonts w:hint="eastAsia" w:ascii="宋体" w:hAnsi="宋体"/>
          <w:color w:val="auto"/>
          <w:sz w:val="22"/>
          <w:szCs w:val="22"/>
          <w:highlight w:val="none"/>
        </w:rPr>
        <w:t>物流车出入。</w:t>
      </w:r>
      <w:r>
        <w:rPr>
          <w:rFonts w:hint="eastAsia" w:ascii="宋体" w:hAnsi="宋体"/>
          <w:color w:val="auto"/>
          <w:sz w:val="22"/>
          <w:szCs w:val="22"/>
          <w:highlight w:val="none"/>
          <w:lang w:eastAsia="zh-CN"/>
        </w:rPr>
        <w:t>投标人</w:t>
      </w:r>
      <w:r>
        <w:rPr>
          <w:rFonts w:hint="eastAsia" w:ascii="宋体" w:hAnsi="宋体"/>
          <w:color w:val="auto"/>
          <w:sz w:val="22"/>
          <w:szCs w:val="22"/>
          <w:highlight w:val="none"/>
        </w:rPr>
        <w:t>需对现有场所进行重新装修，以符合学校整体形象和档次。装修方案应征得采购人同意方可进行。</w:t>
      </w:r>
    </w:p>
    <w:p>
      <w:pPr>
        <w:spacing w:line="440" w:lineRule="exact"/>
        <w:ind w:left="550" w:hanging="550" w:hangingChars="250"/>
        <w:rPr>
          <w:rFonts w:hint="eastAsia" w:ascii="宋体" w:hAnsi="宋体"/>
          <w:color w:val="auto"/>
          <w:sz w:val="22"/>
          <w:szCs w:val="22"/>
          <w:highlight w:val="none"/>
        </w:rPr>
      </w:pPr>
      <w:r>
        <w:rPr>
          <w:rFonts w:hint="eastAsia" w:ascii="宋体" w:hAnsi="宋体"/>
          <w:color w:val="auto"/>
          <w:sz w:val="22"/>
          <w:szCs w:val="22"/>
          <w:highlight w:val="none"/>
        </w:rPr>
        <w:t>3.2  作为商业招商，</w:t>
      </w:r>
      <w:r>
        <w:rPr>
          <w:rFonts w:hint="eastAsia" w:ascii="宋体" w:hAnsi="宋体"/>
          <w:color w:val="auto"/>
          <w:sz w:val="22"/>
          <w:szCs w:val="22"/>
          <w:highlight w:val="none"/>
          <w:lang w:eastAsia="zh-CN"/>
        </w:rPr>
        <w:t>投标人</w:t>
      </w:r>
      <w:r>
        <w:rPr>
          <w:rFonts w:hint="eastAsia" w:ascii="宋体" w:hAnsi="宋体"/>
          <w:color w:val="auto"/>
          <w:sz w:val="22"/>
          <w:szCs w:val="22"/>
          <w:highlight w:val="none"/>
        </w:rPr>
        <w:t>自主经营，自负盈亏，并接受采购人的统一管理。</w:t>
      </w:r>
    </w:p>
    <w:p>
      <w:pPr>
        <w:spacing w:line="440" w:lineRule="exact"/>
        <w:ind w:left="550" w:hanging="550" w:hangingChars="250"/>
        <w:rPr>
          <w:rFonts w:hint="eastAsia" w:ascii="宋体" w:hAnsi="宋体"/>
          <w:color w:val="auto"/>
          <w:sz w:val="22"/>
          <w:szCs w:val="22"/>
          <w:highlight w:val="none"/>
        </w:rPr>
      </w:pPr>
      <w:bookmarkStart w:id="6" w:name="_Hlk44229689"/>
      <w:r>
        <w:rPr>
          <w:rFonts w:hint="eastAsia" w:ascii="宋体" w:hAnsi="宋体"/>
          <w:color w:val="auto"/>
          <w:sz w:val="22"/>
          <w:szCs w:val="22"/>
          <w:highlight w:val="none"/>
        </w:rPr>
        <w:t>3</w:t>
      </w:r>
      <w:r>
        <w:rPr>
          <w:rFonts w:ascii="宋体" w:hAnsi="宋体"/>
          <w:color w:val="auto"/>
          <w:sz w:val="22"/>
          <w:szCs w:val="22"/>
          <w:highlight w:val="none"/>
        </w:rPr>
        <w:t xml:space="preserve">.3  </w:t>
      </w:r>
      <w:bookmarkStart w:id="7" w:name="_Hlk44526158"/>
      <w:r>
        <w:rPr>
          <w:rFonts w:hint="eastAsia" w:ascii="宋体" w:hAnsi="宋体"/>
          <w:color w:val="auto"/>
          <w:sz w:val="22"/>
          <w:szCs w:val="22"/>
          <w:highlight w:val="none"/>
        </w:rPr>
        <w:t>本次</w:t>
      </w:r>
      <w:r>
        <w:rPr>
          <w:rFonts w:hint="eastAsia" w:ascii="宋体" w:hAnsi="宋体"/>
          <w:color w:val="auto"/>
          <w:sz w:val="22"/>
          <w:szCs w:val="22"/>
          <w:highlight w:val="none"/>
          <w:lang w:eastAsia="zh-CN"/>
        </w:rPr>
        <w:t>投标人</w:t>
      </w:r>
      <w:r>
        <w:rPr>
          <w:rFonts w:hint="eastAsia" w:ascii="宋体" w:hAnsi="宋体"/>
          <w:color w:val="auto"/>
          <w:sz w:val="22"/>
          <w:szCs w:val="22"/>
          <w:highlight w:val="none"/>
        </w:rPr>
        <w:t>如为个体户或个人的，成交后，必须由本人负责经营成交的店铺；如为企业法人投标的，成交后必须由法人代表负责经营成交店铺，否则采购人有权无条件解除合同。</w:t>
      </w:r>
      <w:bookmarkEnd w:id="7"/>
    </w:p>
    <w:bookmarkEnd w:id="6"/>
    <w:p>
      <w:pPr>
        <w:spacing w:line="440" w:lineRule="exact"/>
        <w:ind w:left="550" w:hanging="550" w:hangingChars="250"/>
        <w:rPr>
          <w:rFonts w:hint="eastAsia" w:ascii="宋体" w:hAnsi="宋体"/>
          <w:color w:val="auto"/>
          <w:sz w:val="22"/>
          <w:szCs w:val="22"/>
          <w:highlight w:val="none"/>
        </w:rPr>
      </w:pPr>
      <w:r>
        <w:rPr>
          <w:rFonts w:hint="eastAsia" w:ascii="宋体" w:hAnsi="宋体"/>
          <w:color w:val="auto"/>
          <w:sz w:val="22"/>
          <w:szCs w:val="22"/>
          <w:highlight w:val="none"/>
        </w:rPr>
        <w:t>3.</w:t>
      </w:r>
      <w:r>
        <w:rPr>
          <w:rFonts w:ascii="宋体" w:hAnsi="宋体"/>
          <w:color w:val="auto"/>
          <w:sz w:val="22"/>
          <w:szCs w:val="22"/>
          <w:highlight w:val="none"/>
        </w:rPr>
        <w:t>4</w:t>
      </w:r>
      <w:r>
        <w:rPr>
          <w:rFonts w:hint="eastAsia" w:ascii="宋体" w:hAnsi="宋体"/>
          <w:color w:val="auto"/>
          <w:sz w:val="22"/>
          <w:szCs w:val="22"/>
          <w:highlight w:val="none"/>
        </w:rPr>
        <w:t xml:space="preserve">  </w:t>
      </w:r>
      <w:r>
        <w:rPr>
          <w:rFonts w:hint="eastAsia" w:ascii="宋体" w:hAnsi="宋体"/>
          <w:color w:val="auto"/>
          <w:sz w:val="22"/>
          <w:szCs w:val="22"/>
          <w:highlight w:val="none"/>
          <w:lang w:eastAsia="zh-CN"/>
        </w:rPr>
        <w:t>投标人</w:t>
      </w:r>
      <w:r>
        <w:rPr>
          <w:rFonts w:hint="eastAsia" w:ascii="宋体" w:hAnsi="宋体"/>
          <w:color w:val="auto"/>
          <w:sz w:val="22"/>
          <w:szCs w:val="22"/>
          <w:highlight w:val="none"/>
        </w:rPr>
        <w:t>在本次项目中投入的工作人员需持有相应的上岗证，并且所投入的人员至少具备相应的工作经验。</w:t>
      </w:r>
      <w:r>
        <w:rPr>
          <w:rFonts w:hint="eastAsia" w:ascii="宋体" w:hAnsi="宋体"/>
          <w:color w:val="auto"/>
          <w:sz w:val="22"/>
          <w:szCs w:val="22"/>
          <w:highlight w:val="none"/>
          <w:lang w:eastAsia="zh-CN"/>
        </w:rPr>
        <w:t>投标人</w:t>
      </w:r>
      <w:r>
        <w:rPr>
          <w:rFonts w:hint="eastAsia" w:ascii="宋体" w:hAnsi="宋体"/>
          <w:color w:val="auto"/>
          <w:sz w:val="22"/>
          <w:szCs w:val="22"/>
          <w:highlight w:val="none"/>
        </w:rPr>
        <w:t>须在磋商响应文件中拟定本次项目的投入人员简历、工作经验证明材料及学历等各种证书。各人员的住宿问题自行解决，采购人不负责。</w:t>
      </w:r>
    </w:p>
    <w:p>
      <w:pPr>
        <w:spacing w:line="440" w:lineRule="exact"/>
        <w:ind w:left="550" w:hanging="550" w:hangingChars="250"/>
        <w:rPr>
          <w:rFonts w:hint="eastAsia" w:ascii="宋体" w:hAnsi="宋体"/>
          <w:color w:val="auto"/>
          <w:sz w:val="22"/>
          <w:szCs w:val="22"/>
          <w:highlight w:val="none"/>
        </w:rPr>
      </w:pPr>
      <w:r>
        <w:rPr>
          <w:rFonts w:hint="eastAsia" w:ascii="宋体" w:hAnsi="宋体"/>
          <w:color w:val="auto"/>
          <w:sz w:val="22"/>
          <w:szCs w:val="22"/>
          <w:highlight w:val="none"/>
        </w:rPr>
        <w:t>3.</w:t>
      </w:r>
      <w:r>
        <w:rPr>
          <w:rFonts w:ascii="宋体" w:hAnsi="宋体"/>
          <w:color w:val="auto"/>
          <w:sz w:val="22"/>
          <w:szCs w:val="22"/>
          <w:highlight w:val="none"/>
        </w:rPr>
        <w:t>5</w:t>
      </w:r>
      <w:r>
        <w:rPr>
          <w:rFonts w:hint="eastAsia" w:ascii="宋体" w:hAnsi="宋体"/>
          <w:color w:val="auto"/>
          <w:sz w:val="22"/>
          <w:szCs w:val="22"/>
          <w:highlight w:val="none"/>
        </w:rPr>
        <w:t xml:space="preserve">  本项目规定所有店铺的营业时间学校作息时间相一致（学生起床至熄灯）</w:t>
      </w:r>
      <w:r>
        <w:rPr>
          <w:rFonts w:hint="eastAsia" w:ascii="宋体" w:hAnsi="宋体"/>
          <w:color w:val="auto"/>
          <w:sz w:val="22"/>
          <w:szCs w:val="22"/>
          <w:highlight w:val="none"/>
          <w:lang w:eastAsia="zh-CN"/>
        </w:rPr>
        <w:t>中标投标单位</w:t>
      </w:r>
      <w:r>
        <w:rPr>
          <w:rFonts w:hint="eastAsia" w:ascii="宋体" w:hAnsi="宋体"/>
          <w:color w:val="auto"/>
          <w:sz w:val="22"/>
          <w:szCs w:val="22"/>
          <w:highlight w:val="none"/>
        </w:rPr>
        <w:t>应根据采购人要求随时调整经营时间。</w:t>
      </w:r>
    </w:p>
    <w:p>
      <w:pPr>
        <w:spacing w:line="440" w:lineRule="exact"/>
        <w:ind w:left="550" w:hanging="550" w:hangingChars="250"/>
        <w:rPr>
          <w:rFonts w:hint="eastAsia" w:ascii="宋体" w:hAnsi="宋体"/>
          <w:color w:val="auto"/>
          <w:sz w:val="22"/>
          <w:szCs w:val="22"/>
          <w:highlight w:val="none"/>
        </w:rPr>
      </w:pPr>
      <w:r>
        <w:rPr>
          <w:rFonts w:hint="eastAsia" w:ascii="宋体" w:hAnsi="宋体"/>
          <w:color w:val="auto"/>
          <w:sz w:val="22"/>
          <w:szCs w:val="22"/>
          <w:highlight w:val="none"/>
        </w:rPr>
        <w:t>3.</w:t>
      </w:r>
      <w:r>
        <w:rPr>
          <w:rFonts w:ascii="宋体" w:hAnsi="宋体"/>
          <w:color w:val="auto"/>
          <w:sz w:val="22"/>
          <w:szCs w:val="22"/>
          <w:highlight w:val="none"/>
        </w:rPr>
        <w:t>6</w:t>
      </w:r>
      <w:r>
        <w:rPr>
          <w:rFonts w:hint="eastAsia" w:ascii="宋体" w:hAnsi="宋体"/>
          <w:color w:val="auto"/>
          <w:sz w:val="22"/>
          <w:szCs w:val="22"/>
          <w:highlight w:val="none"/>
        </w:rPr>
        <w:t xml:space="preserve">  本次采购要求</w:t>
      </w:r>
      <w:r>
        <w:rPr>
          <w:rFonts w:hint="eastAsia" w:ascii="宋体" w:hAnsi="宋体"/>
          <w:color w:val="auto"/>
          <w:sz w:val="22"/>
          <w:szCs w:val="22"/>
          <w:highlight w:val="none"/>
          <w:lang w:eastAsia="zh-CN"/>
        </w:rPr>
        <w:t>中标投标单位</w:t>
      </w:r>
      <w:r>
        <w:rPr>
          <w:rFonts w:hint="eastAsia" w:ascii="宋体" w:hAnsi="宋体"/>
          <w:color w:val="auto"/>
          <w:sz w:val="22"/>
          <w:szCs w:val="22"/>
          <w:highlight w:val="none"/>
        </w:rPr>
        <w:t>对店铺进行适当的装修，装修方装修不得损害框架等结构性内容，装修方案需经采购人审核同意方可实施。</w:t>
      </w:r>
    </w:p>
    <w:p>
      <w:pPr>
        <w:spacing w:line="440" w:lineRule="exact"/>
        <w:ind w:left="550" w:hanging="550" w:hangingChars="250"/>
        <w:rPr>
          <w:rFonts w:hint="eastAsia" w:ascii="宋体" w:hAnsi="宋体"/>
          <w:color w:val="auto"/>
          <w:sz w:val="22"/>
          <w:szCs w:val="22"/>
          <w:highlight w:val="none"/>
        </w:rPr>
      </w:pPr>
      <w:r>
        <w:rPr>
          <w:rFonts w:hint="eastAsia" w:ascii="宋体" w:hAnsi="宋体"/>
          <w:color w:val="auto"/>
          <w:sz w:val="22"/>
          <w:szCs w:val="22"/>
          <w:highlight w:val="none"/>
        </w:rPr>
        <w:t>3.</w:t>
      </w:r>
      <w:r>
        <w:rPr>
          <w:rFonts w:ascii="宋体" w:hAnsi="宋体"/>
          <w:color w:val="auto"/>
          <w:sz w:val="22"/>
          <w:szCs w:val="22"/>
          <w:highlight w:val="none"/>
        </w:rPr>
        <w:t>7</w:t>
      </w:r>
      <w:r>
        <w:rPr>
          <w:rFonts w:hint="eastAsia" w:ascii="宋体" w:hAnsi="宋体"/>
          <w:color w:val="auto"/>
          <w:sz w:val="22"/>
          <w:szCs w:val="22"/>
          <w:highlight w:val="none"/>
        </w:rPr>
        <w:t xml:space="preserve">  </w:t>
      </w:r>
      <w:r>
        <w:rPr>
          <w:rFonts w:hint="eastAsia" w:ascii="宋体" w:hAnsi="宋体"/>
          <w:color w:val="auto"/>
          <w:sz w:val="22"/>
          <w:szCs w:val="22"/>
          <w:highlight w:val="none"/>
          <w:lang w:eastAsia="zh-CN"/>
        </w:rPr>
        <w:t>投标人</w:t>
      </w:r>
      <w:r>
        <w:rPr>
          <w:rFonts w:hint="eastAsia" w:ascii="宋体" w:hAnsi="宋体"/>
          <w:color w:val="auto"/>
          <w:sz w:val="22"/>
          <w:szCs w:val="22"/>
          <w:highlight w:val="none"/>
        </w:rPr>
        <w:t>提供的</w:t>
      </w:r>
      <w:r>
        <w:rPr>
          <w:rFonts w:ascii="宋体" w:hAnsi="宋体"/>
          <w:color w:val="auto"/>
          <w:sz w:val="22"/>
          <w:szCs w:val="22"/>
          <w:highlight w:val="none"/>
        </w:rPr>
        <w:t>《</w:t>
      </w:r>
      <w:r>
        <w:rPr>
          <w:rFonts w:hint="eastAsia" w:ascii="宋体" w:hAnsi="宋体"/>
          <w:color w:val="auto"/>
          <w:sz w:val="22"/>
          <w:szCs w:val="22"/>
          <w:highlight w:val="none"/>
        </w:rPr>
        <w:t>经营方案</w:t>
      </w:r>
      <w:r>
        <w:rPr>
          <w:rFonts w:ascii="宋体" w:hAnsi="宋体"/>
          <w:color w:val="auto"/>
          <w:sz w:val="22"/>
          <w:szCs w:val="22"/>
          <w:highlight w:val="none"/>
        </w:rPr>
        <w:t>》内容</w:t>
      </w:r>
      <w:r>
        <w:rPr>
          <w:rFonts w:hint="eastAsia" w:ascii="宋体" w:hAnsi="宋体"/>
          <w:color w:val="auto"/>
          <w:sz w:val="22"/>
          <w:szCs w:val="22"/>
          <w:highlight w:val="none"/>
        </w:rPr>
        <w:t>至少应</w:t>
      </w:r>
      <w:r>
        <w:rPr>
          <w:rFonts w:ascii="宋体" w:hAnsi="宋体"/>
          <w:color w:val="auto"/>
          <w:sz w:val="22"/>
          <w:szCs w:val="22"/>
          <w:highlight w:val="none"/>
        </w:rPr>
        <w:t>包括：经营目标、经营方案、管理措施、</w:t>
      </w:r>
      <w:r>
        <w:rPr>
          <w:rFonts w:hint="eastAsia" w:ascii="宋体" w:hAnsi="宋体"/>
          <w:color w:val="auto"/>
          <w:sz w:val="22"/>
          <w:szCs w:val="22"/>
          <w:highlight w:val="none"/>
        </w:rPr>
        <w:t>人员配备</w:t>
      </w:r>
      <w:r>
        <w:rPr>
          <w:rFonts w:ascii="宋体" w:hAnsi="宋体"/>
          <w:color w:val="auto"/>
          <w:sz w:val="22"/>
          <w:szCs w:val="22"/>
          <w:highlight w:val="none"/>
        </w:rPr>
        <w:t>等</w:t>
      </w:r>
      <w:r>
        <w:rPr>
          <w:rFonts w:hint="eastAsia" w:ascii="宋体" w:hAnsi="宋体"/>
          <w:color w:val="auto"/>
          <w:sz w:val="22"/>
          <w:szCs w:val="22"/>
          <w:highlight w:val="none"/>
        </w:rPr>
        <w:t>。</w:t>
      </w:r>
    </w:p>
    <w:p>
      <w:pPr>
        <w:spacing w:line="440" w:lineRule="exact"/>
        <w:ind w:left="550" w:hanging="550" w:hangingChars="250"/>
        <w:rPr>
          <w:rFonts w:hint="eastAsia" w:ascii="宋体" w:hAnsi="宋体"/>
          <w:color w:val="auto"/>
          <w:sz w:val="22"/>
          <w:szCs w:val="22"/>
          <w:highlight w:val="none"/>
        </w:rPr>
      </w:pPr>
      <w:r>
        <w:rPr>
          <w:rFonts w:hint="eastAsia" w:ascii="宋体" w:hAnsi="宋体"/>
          <w:color w:val="auto"/>
          <w:sz w:val="22"/>
          <w:szCs w:val="22"/>
          <w:highlight w:val="none"/>
        </w:rPr>
        <w:t>3.</w:t>
      </w:r>
      <w:r>
        <w:rPr>
          <w:rFonts w:ascii="宋体" w:hAnsi="宋体"/>
          <w:color w:val="auto"/>
          <w:sz w:val="22"/>
          <w:szCs w:val="22"/>
          <w:highlight w:val="none"/>
        </w:rPr>
        <w:t>8</w:t>
      </w:r>
      <w:r>
        <w:rPr>
          <w:rFonts w:hint="eastAsia" w:ascii="宋体" w:hAnsi="宋体"/>
          <w:color w:val="auto"/>
          <w:sz w:val="22"/>
          <w:szCs w:val="22"/>
          <w:highlight w:val="none"/>
        </w:rPr>
        <w:t xml:space="preserve">  </w:t>
      </w:r>
      <w:r>
        <w:rPr>
          <w:rFonts w:hint="eastAsia" w:ascii="宋体" w:hAnsi="宋体"/>
          <w:color w:val="auto"/>
          <w:sz w:val="22"/>
          <w:szCs w:val="22"/>
          <w:highlight w:val="none"/>
          <w:lang w:eastAsia="zh-CN"/>
        </w:rPr>
        <w:t>投标人</w:t>
      </w:r>
      <w:r>
        <w:rPr>
          <w:rFonts w:hint="eastAsia" w:ascii="宋体" w:hAnsi="宋体"/>
          <w:color w:val="auto"/>
          <w:sz w:val="22"/>
          <w:szCs w:val="22"/>
          <w:highlight w:val="none"/>
        </w:rPr>
        <w:t>应对学校的师生给予优惠，并在响应文件中详细说明优惠情况。</w:t>
      </w:r>
    </w:p>
    <w:p>
      <w:pPr>
        <w:spacing w:line="440" w:lineRule="exact"/>
        <w:rPr>
          <w:rFonts w:hint="eastAsia" w:ascii="宋体" w:hAnsi="宋体"/>
          <w:b/>
          <w:color w:val="auto"/>
          <w:sz w:val="22"/>
          <w:szCs w:val="22"/>
          <w:highlight w:val="none"/>
        </w:rPr>
      </w:pPr>
      <w:r>
        <w:rPr>
          <w:rFonts w:hint="eastAsia" w:ascii="宋体" w:hAnsi="宋体"/>
          <w:b/>
          <w:color w:val="auto"/>
          <w:sz w:val="22"/>
          <w:szCs w:val="22"/>
          <w:highlight w:val="none"/>
        </w:rPr>
        <w:t>4.   收费模式</w:t>
      </w:r>
    </w:p>
    <w:p>
      <w:pPr>
        <w:spacing w:line="440" w:lineRule="exact"/>
        <w:ind w:firstLine="541" w:firstLineChars="245"/>
        <w:rPr>
          <w:rFonts w:hint="eastAsia" w:ascii="宋体" w:hAnsi="宋体"/>
          <w:b/>
          <w:color w:val="auto"/>
          <w:sz w:val="22"/>
          <w:szCs w:val="22"/>
          <w:highlight w:val="none"/>
          <w:u w:val="none"/>
        </w:rPr>
      </w:pPr>
      <w:r>
        <w:rPr>
          <w:rFonts w:hint="eastAsia" w:ascii="宋体" w:hAnsi="宋体"/>
          <w:b/>
          <w:color w:val="auto"/>
          <w:sz w:val="22"/>
          <w:szCs w:val="22"/>
          <w:highlight w:val="none"/>
          <w:u w:val="none"/>
        </w:rPr>
        <w:t>年承包费</w:t>
      </w:r>
    </w:p>
    <w:p>
      <w:pPr>
        <w:spacing w:line="440" w:lineRule="exact"/>
        <w:ind w:left="550" w:hanging="550" w:hangingChars="250"/>
        <w:rPr>
          <w:rFonts w:hint="eastAsia" w:ascii="宋体" w:hAnsi="宋体"/>
          <w:b/>
          <w:color w:val="auto"/>
          <w:sz w:val="22"/>
          <w:szCs w:val="22"/>
          <w:highlight w:val="none"/>
          <w:u w:val="none"/>
        </w:rPr>
      </w:pPr>
      <w:r>
        <w:rPr>
          <w:rFonts w:hint="eastAsia" w:ascii="宋体" w:hAnsi="宋体"/>
          <w:color w:val="auto"/>
          <w:sz w:val="22"/>
          <w:szCs w:val="22"/>
          <w:highlight w:val="none"/>
          <w:u w:val="none"/>
        </w:rPr>
        <w:t>4.1  本项目设有最低的年承包费，</w:t>
      </w:r>
      <w:r>
        <w:rPr>
          <w:rFonts w:hint="eastAsia" w:ascii="宋体" w:hAnsi="宋体"/>
          <w:color w:val="auto"/>
          <w:sz w:val="22"/>
          <w:szCs w:val="22"/>
          <w:highlight w:val="none"/>
          <w:u w:val="none"/>
          <w:lang w:eastAsia="zh-CN"/>
        </w:rPr>
        <w:t>投标人</w:t>
      </w:r>
      <w:r>
        <w:rPr>
          <w:rFonts w:hint="eastAsia" w:ascii="宋体" w:hAnsi="宋体"/>
          <w:color w:val="auto"/>
          <w:sz w:val="22"/>
          <w:szCs w:val="22"/>
          <w:highlight w:val="none"/>
          <w:u w:val="none"/>
        </w:rPr>
        <w:t>在响应文件的《投标报价一览表中》中写明的年承包费不得低于最低年承包费，否则其投标将被否决。</w:t>
      </w:r>
    </w:p>
    <w:p>
      <w:pPr>
        <w:spacing w:line="440" w:lineRule="exact"/>
        <w:ind w:left="550" w:hanging="550" w:hangingChars="250"/>
        <w:rPr>
          <w:rFonts w:hint="eastAsia" w:ascii="宋体" w:hAnsi="宋体"/>
          <w:color w:val="auto"/>
          <w:sz w:val="22"/>
          <w:szCs w:val="22"/>
          <w:highlight w:val="none"/>
        </w:rPr>
      </w:pPr>
      <w:r>
        <w:rPr>
          <w:rFonts w:hint="eastAsia" w:ascii="宋体" w:hAnsi="宋体"/>
          <w:color w:val="auto"/>
          <w:sz w:val="22"/>
          <w:szCs w:val="22"/>
          <w:highlight w:val="none"/>
        </w:rPr>
        <w:t>5.   年承包费、其他费用及缴纳方式</w:t>
      </w:r>
    </w:p>
    <w:p>
      <w:pPr>
        <w:spacing w:line="440" w:lineRule="exact"/>
        <w:ind w:left="550" w:hanging="550" w:hangingChars="250"/>
        <w:rPr>
          <w:rFonts w:ascii="宋体" w:hAnsi="宋体"/>
          <w:color w:val="auto"/>
          <w:sz w:val="22"/>
          <w:szCs w:val="22"/>
          <w:highlight w:val="none"/>
        </w:rPr>
      </w:pPr>
      <w:r>
        <w:rPr>
          <w:rFonts w:hint="eastAsia" w:ascii="宋体" w:hAnsi="宋体"/>
          <w:color w:val="auto"/>
          <w:sz w:val="22"/>
          <w:szCs w:val="22"/>
          <w:highlight w:val="none"/>
        </w:rPr>
        <w:t>（1）</w:t>
      </w:r>
      <w:r>
        <w:rPr>
          <w:rFonts w:hint="eastAsia" w:ascii="宋体" w:hAnsi="宋体"/>
          <w:color w:val="auto"/>
          <w:sz w:val="22"/>
          <w:szCs w:val="22"/>
          <w:highlight w:val="none"/>
          <w:lang w:eastAsia="zh-CN"/>
        </w:rPr>
        <w:t>投标人</w:t>
      </w:r>
      <w:r>
        <w:rPr>
          <w:rFonts w:hint="eastAsia" w:ascii="宋体" w:hAnsi="宋体"/>
          <w:color w:val="auto"/>
          <w:sz w:val="22"/>
          <w:szCs w:val="22"/>
          <w:highlight w:val="none"/>
        </w:rPr>
        <w:t>每年缴纳给采购人的店铺承包费=店铺的年承包费；</w:t>
      </w:r>
    </w:p>
    <w:p>
      <w:pPr>
        <w:spacing w:line="440" w:lineRule="exact"/>
        <w:ind w:left="550" w:hanging="550" w:hangingChars="250"/>
        <w:rPr>
          <w:rFonts w:hint="eastAsia" w:ascii="宋体" w:hAnsi="宋体"/>
          <w:color w:val="auto"/>
          <w:sz w:val="22"/>
          <w:szCs w:val="22"/>
          <w:highlight w:val="none"/>
        </w:rPr>
      </w:pPr>
      <w:r>
        <w:rPr>
          <w:rFonts w:hint="eastAsia" w:ascii="宋体" w:hAnsi="宋体"/>
          <w:color w:val="auto"/>
          <w:sz w:val="22"/>
          <w:szCs w:val="22"/>
          <w:highlight w:val="none"/>
        </w:rPr>
        <w:t>（2）年承包费按每半年支付，按先支付后经营的原则。第一个半年度的承包费应在合同签订时支付给校方，以后的每半年承包费须在每半年度开始前10个日历天内支付给校方。</w:t>
      </w:r>
    </w:p>
    <w:p>
      <w:pPr>
        <w:spacing w:line="440" w:lineRule="exact"/>
        <w:ind w:left="550" w:hanging="550" w:hangingChars="250"/>
        <w:rPr>
          <w:rFonts w:ascii="宋体" w:hAnsi="宋体"/>
          <w:color w:val="auto"/>
          <w:sz w:val="22"/>
          <w:szCs w:val="22"/>
          <w:highlight w:val="none"/>
        </w:rPr>
      </w:pPr>
      <w:r>
        <w:rPr>
          <w:rFonts w:hint="eastAsia" w:ascii="宋体" w:hAnsi="宋体"/>
          <w:color w:val="auto"/>
          <w:sz w:val="22"/>
          <w:szCs w:val="22"/>
          <w:highlight w:val="none"/>
        </w:rPr>
        <w:t>（3）其他费用根据合同约定执行。</w:t>
      </w:r>
    </w:p>
    <w:p>
      <w:pPr>
        <w:spacing w:line="440" w:lineRule="exact"/>
        <w:ind w:left="550" w:hanging="550" w:hangingChars="250"/>
        <w:rPr>
          <w:rFonts w:hint="eastAsia" w:ascii="宋体" w:hAnsi="宋体"/>
          <w:color w:val="auto"/>
          <w:sz w:val="22"/>
          <w:szCs w:val="22"/>
          <w:highlight w:val="none"/>
        </w:rPr>
      </w:pPr>
      <w:r>
        <w:rPr>
          <w:rFonts w:hint="eastAsia" w:ascii="宋体" w:hAnsi="宋体"/>
          <w:color w:val="auto"/>
          <w:sz w:val="22"/>
          <w:szCs w:val="22"/>
          <w:highlight w:val="none"/>
        </w:rPr>
        <w:t xml:space="preserve">6.   </w:t>
      </w:r>
      <w:r>
        <w:rPr>
          <w:rFonts w:hint="eastAsia" w:ascii="宋体" w:hAnsi="宋体"/>
          <w:color w:val="auto"/>
          <w:sz w:val="22"/>
          <w:szCs w:val="22"/>
          <w:highlight w:val="none"/>
          <w:lang w:eastAsia="zh-CN"/>
        </w:rPr>
        <w:t>中标投标单位</w:t>
      </w:r>
      <w:r>
        <w:rPr>
          <w:rFonts w:hint="eastAsia" w:ascii="宋体" w:hAnsi="宋体"/>
          <w:color w:val="auto"/>
          <w:sz w:val="22"/>
          <w:szCs w:val="22"/>
          <w:highlight w:val="none"/>
        </w:rPr>
        <w:t>应该在店铺开始正式经营前取得店铺相应的经营许可证，否则视其违约，采购人有权单方解除合同而不需承担任何违约责任。</w:t>
      </w:r>
    </w:p>
    <w:p>
      <w:pPr>
        <w:spacing w:line="440" w:lineRule="exact"/>
        <w:ind w:left="550" w:hanging="550" w:hangingChars="250"/>
        <w:rPr>
          <w:rFonts w:hint="eastAsia" w:ascii="宋体" w:hAnsi="宋体"/>
          <w:color w:val="auto"/>
          <w:sz w:val="22"/>
          <w:szCs w:val="22"/>
          <w:highlight w:val="none"/>
        </w:rPr>
      </w:pPr>
      <w:r>
        <w:rPr>
          <w:rFonts w:hint="eastAsia" w:ascii="宋体" w:hAnsi="宋体"/>
          <w:color w:val="auto"/>
          <w:sz w:val="22"/>
          <w:szCs w:val="22"/>
          <w:highlight w:val="none"/>
        </w:rPr>
        <w:t>7.   合同条款异议的处理方式：</w:t>
      </w:r>
    </w:p>
    <w:p>
      <w:pPr>
        <w:spacing w:line="440" w:lineRule="exact"/>
        <w:ind w:left="548" w:leftChars="261"/>
        <w:rPr>
          <w:rFonts w:hint="eastAsia" w:ascii="宋体" w:hAnsi="宋体"/>
          <w:color w:val="auto"/>
          <w:sz w:val="22"/>
          <w:szCs w:val="22"/>
          <w:highlight w:val="none"/>
        </w:rPr>
      </w:pPr>
      <w:r>
        <w:rPr>
          <w:rFonts w:hint="eastAsia" w:ascii="宋体" w:hAnsi="宋体"/>
          <w:color w:val="auto"/>
          <w:sz w:val="22"/>
          <w:szCs w:val="22"/>
          <w:highlight w:val="none"/>
          <w:lang w:eastAsia="zh-CN"/>
        </w:rPr>
        <w:t>投标人</w:t>
      </w:r>
      <w:r>
        <w:rPr>
          <w:rFonts w:hint="eastAsia" w:ascii="宋体" w:hAnsi="宋体"/>
          <w:color w:val="auto"/>
          <w:sz w:val="22"/>
          <w:szCs w:val="22"/>
          <w:highlight w:val="none"/>
        </w:rPr>
        <w:t>可以在响应文件中对合同条款有异议的地方专门一一列明，凡未提出异议的，则视为</w:t>
      </w:r>
      <w:r>
        <w:rPr>
          <w:rFonts w:hint="eastAsia" w:ascii="宋体" w:hAnsi="宋体"/>
          <w:color w:val="auto"/>
          <w:sz w:val="22"/>
          <w:szCs w:val="22"/>
          <w:highlight w:val="none"/>
          <w:lang w:eastAsia="zh-CN"/>
        </w:rPr>
        <w:t>投标人</w:t>
      </w:r>
      <w:r>
        <w:rPr>
          <w:rFonts w:hint="eastAsia" w:ascii="宋体" w:hAnsi="宋体"/>
          <w:color w:val="auto"/>
          <w:sz w:val="22"/>
          <w:szCs w:val="22"/>
          <w:highlight w:val="none"/>
        </w:rPr>
        <w:t>已接受，合同谈判中不得变更或另行提出，报价中也应该包含这些异议对价格造成的影响因素的考虑，否则，采购人有权取消</w:t>
      </w:r>
      <w:r>
        <w:rPr>
          <w:rFonts w:hint="eastAsia" w:ascii="宋体" w:hAnsi="宋体"/>
          <w:color w:val="auto"/>
          <w:sz w:val="22"/>
          <w:szCs w:val="22"/>
          <w:highlight w:val="none"/>
          <w:lang w:eastAsia="zh-CN"/>
        </w:rPr>
        <w:t>中标投标单位</w:t>
      </w:r>
      <w:r>
        <w:rPr>
          <w:rFonts w:hint="eastAsia" w:ascii="宋体" w:hAnsi="宋体"/>
          <w:color w:val="auto"/>
          <w:sz w:val="22"/>
          <w:szCs w:val="22"/>
          <w:highlight w:val="none"/>
        </w:rPr>
        <w:t>的成交资格。</w:t>
      </w:r>
      <w:r>
        <w:rPr>
          <w:rFonts w:hint="eastAsia" w:ascii="宋体" w:hAnsi="宋体"/>
          <w:color w:val="auto"/>
          <w:sz w:val="22"/>
          <w:szCs w:val="22"/>
          <w:highlight w:val="none"/>
          <w:lang w:eastAsia="zh-CN"/>
        </w:rPr>
        <w:t>投标人</w:t>
      </w:r>
      <w:r>
        <w:rPr>
          <w:rFonts w:hint="eastAsia" w:ascii="宋体" w:hAnsi="宋体"/>
          <w:color w:val="auto"/>
          <w:sz w:val="22"/>
          <w:szCs w:val="22"/>
          <w:highlight w:val="none"/>
        </w:rPr>
        <w:t>对合同条款的接受程度是其能否成交的重要因素。</w:t>
      </w:r>
      <w:r>
        <w:rPr>
          <w:rFonts w:hint="eastAsia" w:ascii="宋体" w:hAnsi="宋体"/>
          <w:color w:val="auto"/>
          <w:sz w:val="22"/>
          <w:szCs w:val="22"/>
          <w:highlight w:val="none"/>
          <w:lang w:eastAsia="zh-CN"/>
        </w:rPr>
        <w:t>投标人</w:t>
      </w:r>
      <w:r>
        <w:rPr>
          <w:rFonts w:hint="eastAsia" w:ascii="宋体" w:hAnsi="宋体"/>
          <w:color w:val="auto"/>
          <w:sz w:val="22"/>
          <w:szCs w:val="22"/>
          <w:highlight w:val="none"/>
        </w:rPr>
        <w:t>可以对本采购文件提供的《承包合同》提出修改建议，但该建议不得违背对</w:t>
      </w:r>
      <w:r>
        <w:rPr>
          <w:rFonts w:hint="eastAsia" w:ascii="宋体" w:hAnsi="宋体"/>
          <w:color w:val="auto"/>
          <w:sz w:val="22"/>
          <w:szCs w:val="22"/>
          <w:highlight w:val="none"/>
          <w:lang w:eastAsia="zh-CN"/>
        </w:rPr>
        <w:t>招标文件</w:t>
      </w:r>
      <w:r>
        <w:rPr>
          <w:rFonts w:hint="eastAsia" w:ascii="宋体" w:hAnsi="宋体"/>
          <w:color w:val="auto"/>
          <w:sz w:val="22"/>
          <w:szCs w:val="22"/>
          <w:highlight w:val="none"/>
        </w:rPr>
        <w:t>的实质性响应，也不能对采购人另行附加签约条件</w:t>
      </w:r>
      <w:r>
        <w:rPr>
          <w:rFonts w:ascii="宋体" w:hAnsi="宋体"/>
          <w:color w:val="auto"/>
          <w:sz w:val="22"/>
          <w:szCs w:val="22"/>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val="0"/>
          <w:color w:val="auto"/>
          <w:sz w:val="22"/>
          <w:szCs w:val="22"/>
          <w:highlight w:val="none"/>
          <w:lang w:val="en-US" w:eastAsia="zh-CN"/>
        </w:rPr>
      </w:pPr>
    </w:p>
    <w:p>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50206"/>
    <w:multiLevelType w:val="multilevel"/>
    <w:tmpl w:val="B8850206"/>
    <w:lvl w:ilvl="0" w:tentative="0">
      <w:start w:val="1"/>
      <w:numFmt w:val="decimal"/>
      <w:lvlText w:val="%1."/>
      <w:lvlJc w:val="left"/>
      <w:pPr>
        <w:ind w:left="432" w:hanging="432"/>
      </w:pPr>
      <w:rPr>
        <w:rFonts w:hint="default"/>
      </w:rPr>
    </w:lvl>
    <w:lvl w:ilvl="1" w:tentative="0">
      <w:start w:val="1"/>
      <w:numFmt w:val="decimal"/>
      <w:pStyle w:val="6"/>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000000A"/>
    <w:multiLevelType w:val="singleLevel"/>
    <w:tmpl w:val="0000000A"/>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MWJhYWQ4M2M4N2RhMTM0YTg1OGJjZWZmNjAxODIifQ=="/>
  </w:docVars>
  <w:rsids>
    <w:rsidRoot w:val="00000000"/>
    <w:rsid w:val="44084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2"/>
    <w:basedOn w:val="1"/>
    <w:next w:val="1"/>
    <w:qFormat/>
    <w:uiPriority w:val="0"/>
    <w:pPr>
      <w:keepNext/>
      <w:keepLines/>
      <w:numPr>
        <w:ilvl w:val="1"/>
        <w:numId w:val="1"/>
      </w:numPr>
      <w:spacing w:line="413" w:lineRule="auto"/>
      <w:outlineLvl w:val="1"/>
    </w:pPr>
    <w:rPr>
      <w:rFonts w:ascii="Arial" w:hAnsi="Arial"/>
      <w:b/>
      <w:kern w:val="0"/>
      <w:sz w:val="32"/>
      <w:szCs w:val="2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首行缩进"/>
    <w:basedOn w:val="1"/>
    <w:next w:val="3"/>
    <w:qFormat/>
    <w:uiPriority w:val="0"/>
    <w:pPr>
      <w:spacing w:line="360" w:lineRule="auto"/>
      <w:ind w:firstLine="420"/>
    </w:pPr>
    <w:rPr>
      <w:rFonts w:cs="宋体"/>
      <w:szCs w:val="20"/>
    </w:rPr>
  </w:style>
  <w:style w:type="paragraph" w:styleId="3">
    <w:name w:val="Body Text"/>
    <w:basedOn w:val="1"/>
    <w:next w:val="4"/>
    <w:qFormat/>
    <w:uiPriority w:val="0"/>
    <w:pPr>
      <w:spacing w:after="120"/>
    </w:pPr>
  </w:style>
  <w:style w:type="paragraph" w:styleId="4">
    <w:name w:val="Body Text First Indent"/>
    <w:basedOn w:val="3"/>
    <w:next w:val="5"/>
    <w:qFormat/>
    <w:uiPriority w:val="0"/>
    <w:pPr>
      <w:autoSpaceDE w:val="0"/>
      <w:autoSpaceDN w:val="0"/>
      <w:adjustRightInd w:val="0"/>
      <w:ind w:firstLine="420" w:firstLineChars="100"/>
      <w:jc w:val="left"/>
    </w:pPr>
    <w:rPr>
      <w:rFonts w:ascii="仿宋_GB2312"/>
      <w:b/>
      <w:kern w:val="0"/>
      <w:sz w:val="32"/>
      <w:szCs w:val="32"/>
    </w:rPr>
  </w:style>
  <w:style w:type="paragraph" w:styleId="5">
    <w:name w:val="toc 6"/>
    <w:basedOn w:val="1"/>
    <w:next w:val="1"/>
    <w:qFormat/>
    <w:uiPriority w:val="0"/>
    <w:pPr>
      <w:autoSpaceDE w:val="0"/>
      <w:autoSpaceDN w:val="0"/>
      <w:adjustRightInd w:val="0"/>
      <w:ind w:left="2100" w:leftChars="1000"/>
      <w:jc w:val="left"/>
    </w:pPr>
    <w:rPr>
      <w:kern w:val="0"/>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博文</cp:lastModifiedBy>
  <dcterms:modified xsi:type="dcterms:W3CDTF">2022-10-12T01:33:01Z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1372A353E6F241CEAEB9D0B1AA527710</vt:lpwstr>
  </property>
</Properties>
</file>