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填表人：陈锋                            填表日期：2022年</w:t>
      </w:r>
      <w:r>
        <w:rPr>
          <w:rFonts w:hint="eastAsia" w:ascii="仿宋_GB2312" w:hAnsi="华文中宋"/>
          <w:bCs/>
          <w:sz w:val="24"/>
          <w:lang w:val="en-US" w:eastAsia="zh-CN"/>
        </w:rPr>
        <w:t>12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30"/>
        <w:gridCol w:w="1314"/>
        <w:gridCol w:w="1126"/>
        <w:gridCol w:w="117"/>
        <w:gridCol w:w="142"/>
        <w:gridCol w:w="1453"/>
        <w:gridCol w:w="72"/>
        <w:gridCol w:w="1438"/>
        <w:gridCol w:w="1184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网络流行语探究及社会影响分析——基于近三年1000个样本案例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2021.01.04.01-</w:t>
            </w:r>
            <w:r>
              <w:rPr>
                <w:rFonts w:ascii="宋体" w:hAnsi="宋体" w:eastAsia="宋体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陈琦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温州市委网信办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系统模型测、数据采集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黄家麒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王波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戴前茅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管理七级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数据库搭建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李文斌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陈乾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温州市互联网研究学会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0.21万元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0.015万元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专著（样稿）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楷体_GB2312"/>
                <w:kern w:val="13"/>
                <w:sz w:val="24"/>
                <w:lang w:val="en-US" w:eastAsia="zh-CN"/>
              </w:rPr>
              <w:t>2022年3月</w:t>
            </w:r>
            <w:r>
              <w:rPr>
                <w:rFonts w:hint="eastAsia" w:eastAsia="楷体_GB2312"/>
                <w:kern w:val="13"/>
                <w:sz w:val="24"/>
              </w:rPr>
              <w:t xml:space="preserve"> 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温州市社科联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32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27B7BB-1895-4D60-A10C-5E23061AECE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E4FADA6F-4512-4D7C-92FE-F53B1B27D52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AC1D7C0-B1D1-4563-9AFD-4BF21150010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B32FC8A-0AA0-4D52-B34A-11369013393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95BF084-C6E2-4D5B-9F36-BD240D96AB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424049AB"/>
    <w:rsid w:val="002E423C"/>
    <w:rsid w:val="00A6049B"/>
    <w:rsid w:val="0E6438EF"/>
    <w:rsid w:val="1E335319"/>
    <w:rsid w:val="35956526"/>
    <w:rsid w:val="424049AB"/>
    <w:rsid w:val="55F32934"/>
    <w:rsid w:val="57C420BE"/>
    <w:rsid w:val="79D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ascii="Calibri" w:hAnsi="Calibri" w:cs="Times New Roma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2022-03-23T05:53:00Z</dcterms:created>
  <dc:creator>Aquarius♒</dc:creator>
  <cp:lastModifiedBy>Aquarius♒</cp:lastModifiedBy>
  <cp:lastPrinted>2022-03-23T05:47:00Z</cp:lastPrinted>
  <dcterms:modified xsi:type="dcterms:W3CDTF">2022-12-22T00:50:43Z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0584DAD7888D47FEB726F11F11B5243C</vt:lpwstr>
  </property>
</Properties>
</file>