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cs="宋体"/>
          <w:b/>
          <w:color w:val="auto"/>
          <w:sz w:val="32"/>
          <w:highlight w:val="none"/>
        </w:rPr>
      </w:pPr>
      <w:r>
        <w:rPr>
          <w:rFonts w:hint="eastAsia" w:ascii="宋体" w:hAnsi="宋体" w:cs="宋体"/>
          <w:b/>
          <w:color w:val="auto"/>
          <w:sz w:val="32"/>
          <w:highlight w:val="none"/>
        </w:rPr>
        <w:t>采购需求</w:t>
      </w:r>
    </w:p>
    <w:p>
      <w:pPr>
        <w:spacing w:line="360" w:lineRule="exact"/>
        <w:rPr>
          <w:rFonts w:ascii="宋体" w:hAnsi="宋体" w:cs="宋体"/>
          <w:b/>
          <w:bCs/>
          <w:color w:val="auto"/>
          <w:spacing w:val="-6"/>
          <w:sz w:val="22"/>
          <w:highlight w:val="none"/>
        </w:rPr>
      </w:pPr>
      <w:r>
        <w:rPr>
          <w:rFonts w:hint="eastAsia" w:ascii="宋体" w:hAnsi="宋体" w:cs="宋体"/>
          <w:b/>
          <w:bCs/>
          <w:color w:val="auto"/>
          <w:spacing w:val="-6"/>
          <w:sz w:val="22"/>
          <w:highlight w:val="none"/>
        </w:rPr>
        <w:t>一、采购内容及数量</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8"/>
        <w:gridCol w:w="3484"/>
        <w:gridCol w:w="1418"/>
        <w:gridCol w:w="1721"/>
        <w:gridCol w:w="2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38" w:type="dxa"/>
            <w:tcBorders>
              <w:tl2br w:val="nil"/>
              <w:tr2bl w:val="nil"/>
            </w:tcBorders>
            <w:tcMar>
              <w:top w:w="0" w:type="dxa"/>
              <w:left w:w="108" w:type="dxa"/>
              <w:bottom w:w="0" w:type="dxa"/>
              <w:right w:w="108" w:type="dxa"/>
            </w:tcMar>
            <w:vAlign w:val="center"/>
          </w:tcPr>
          <w:p>
            <w:pPr>
              <w:spacing w:line="37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3484" w:type="dxa"/>
            <w:tcBorders>
              <w:tl2br w:val="nil"/>
              <w:tr2bl w:val="nil"/>
            </w:tcBorders>
            <w:tcMar>
              <w:top w:w="0" w:type="dxa"/>
              <w:left w:w="108" w:type="dxa"/>
              <w:bottom w:w="0" w:type="dxa"/>
              <w:right w:w="108" w:type="dxa"/>
            </w:tcMar>
            <w:vAlign w:val="center"/>
          </w:tcPr>
          <w:p>
            <w:pPr>
              <w:spacing w:line="340" w:lineRule="exact"/>
              <w:jc w:val="center"/>
              <w:rPr>
                <w:rFonts w:ascii="宋体" w:hAnsi="宋体" w:cs="宋体"/>
                <w:color w:val="auto"/>
                <w:sz w:val="22"/>
                <w:highlight w:val="none"/>
              </w:rPr>
            </w:pPr>
            <w:r>
              <w:rPr>
                <w:rFonts w:hint="eastAsia" w:ascii="宋体" w:hAnsi="宋体" w:cs="宋体"/>
                <w:color w:val="auto"/>
                <w:sz w:val="22"/>
                <w:highlight w:val="none"/>
              </w:rPr>
              <w:t>项目内容</w:t>
            </w:r>
          </w:p>
        </w:tc>
        <w:tc>
          <w:tcPr>
            <w:tcW w:w="1418" w:type="dxa"/>
            <w:tcBorders>
              <w:tl2br w:val="nil"/>
              <w:tr2bl w:val="nil"/>
            </w:tcBorders>
            <w:tcMar>
              <w:top w:w="0" w:type="dxa"/>
              <w:left w:w="108" w:type="dxa"/>
              <w:bottom w:w="0" w:type="dxa"/>
              <w:right w:w="108" w:type="dxa"/>
            </w:tcMar>
            <w:vAlign w:val="center"/>
          </w:tcPr>
          <w:p>
            <w:pPr>
              <w:spacing w:line="340" w:lineRule="exact"/>
              <w:jc w:val="center"/>
              <w:rPr>
                <w:rFonts w:ascii="宋体" w:hAnsi="宋体" w:cs="宋体"/>
                <w:color w:val="auto"/>
                <w:sz w:val="22"/>
                <w:highlight w:val="none"/>
              </w:rPr>
            </w:pPr>
            <w:r>
              <w:rPr>
                <w:rFonts w:hint="eastAsia" w:ascii="宋体" w:hAnsi="宋体" w:cs="宋体"/>
                <w:color w:val="auto"/>
                <w:sz w:val="22"/>
                <w:highlight w:val="none"/>
              </w:rPr>
              <w:t>数量</w:t>
            </w:r>
          </w:p>
        </w:tc>
        <w:tc>
          <w:tcPr>
            <w:tcW w:w="1721" w:type="dxa"/>
            <w:tcBorders>
              <w:tl2br w:val="nil"/>
              <w:tr2bl w:val="nil"/>
            </w:tcBorders>
            <w:tcMar>
              <w:top w:w="0" w:type="dxa"/>
              <w:left w:w="108" w:type="dxa"/>
              <w:bottom w:w="0" w:type="dxa"/>
              <w:right w:w="108" w:type="dxa"/>
            </w:tcMar>
            <w:vAlign w:val="center"/>
          </w:tcPr>
          <w:p>
            <w:pPr>
              <w:spacing w:line="370" w:lineRule="exact"/>
              <w:jc w:val="center"/>
              <w:rPr>
                <w:rFonts w:ascii="宋体" w:hAnsi="宋体" w:cs="宋体"/>
                <w:color w:val="auto"/>
                <w:sz w:val="22"/>
                <w:highlight w:val="none"/>
              </w:rPr>
            </w:pPr>
            <w:r>
              <w:rPr>
                <w:rFonts w:hint="eastAsia" w:ascii="宋体" w:hAnsi="宋体" w:cs="宋体"/>
                <w:color w:val="auto"/>
                <w:sz w:val="22"/>
                <w:highlight w:val="none"/>
              </w:rPr>
              <w:t>预算金额(元)</w:t>
            </w:r>
          </w:p>
        </w:tc>
        <w:tc>
          <w:tcPr>
            <w:tcW w:w="2093" w:type="dxa"/>
            <w:tcBorders>
              <w:tl2br w:val="nil"/>
              <w:tr2bl w:val="nil"/>
            </w:tcBorders>
            <w:tcMar>
              <w:top w:w="0" w:type="dxa"/>
              <w:left w:w="108" w:type="dxa"/>
              <w:bottom w:w="0" w:type="dxa"/>
              <w:right w:w="108" w:type="dxa"/>
            </w:tcMar>
            <w:vAlign w:val="center"/>
          </w:tcPr>
          <w:p>
            <w:pPr>
              <w:spacing w:line="370" w:lineRule="exact"/>
              <w:jc w:val="center"/>
              <w:rPr>
                <w:rFonts w:ascii="宋体" w:hAnsi="宋体" w:cs="宋体"/>
                <w:color w:val="auto"/>
                <w:sz w:val="22"/>
                <w:highlight w:val="none"/>
              </w:rPr>
            </w:pPr>
            <w:r>
              <w:rPr>
                <w:rFonts w:hint="eastAsia" w:ascii="宋体" w:hAnsi="宋体" w:cs="宋体"/>
                <w:color w:val="auto"/>
                <w:sz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1038" w:type="dxa"/>
            <w:tcBorders>
              <w:tl2br w:val="nil"/>
              <w:tr2bl w:val="nil"/>
            </w:tcBorders>
            <w:tcMar>
              <w:top w:w="0" w:type="dxa"/>
              <w:left w:w="108" w:type="dxa"/>
              <w:bottom w:w="0" w:type="dxa"/>
              <w:right w:w="108" w:type="dxa"/>
            </w:tcMar>
            <w:vAlign w:val="center"/>
          </w:tcPr>
          <w:p>
            <w:pPr>
              <w:spacing w:line="340" w:lineRule="exact"/>
              <w:jc w:val="center"/>
              <w:rPr>
                <w:rFonts w:ascii="宋体" w:hAnsi="宋体" w:cs="宋体"/>
                <w:color w:val="auto"/>
                <w:sz w:val="22"/>
                <w:highlight w:val="none"/>
              </w:rPr>
            </w:pPr>
            <w:r>
              <w:rPr>
                <w:rFonts w:hint="eastAsia" w:ascii="宋体" w:hAnsi="宋体" w:cs="宋体"/>
                <w:color w:val="auto"/>
                <w:sz w:val="22"/>
                <w:highlight w:val="none"/>
              </w:rPr>
              <w:t>1</w:t>
            </w:r>
          </w:p>
        </w:tc>
        <w:tc>
          <w:tcPr>
            <w:tcW w:w="3484" w:type="dxa"/>
            <w:tcBorders>
              <w:tl2br w:val="nil"/>
              <w:tr2bl w:val="nil"/>
            </w:tcBorders>
            <w:tcMar>
              <w:top w:w="0" w:type="dxa"/>
              <w:left w:w="108" w:type="dxa"/>
              <w:bottom w:w="0" w:type="dxa"/>
              <w:right w:w="108" w:type="dxa"/>
            </w:tcMar>
            <w:vAlign w:val="center"/>
          </w:tcPr>
          <w:p>
            <w:pPr>
              <w:spacing w:line="340" w:lineRule="exact"/>
              <w:jc w:val="center"/>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kern w:val="0"/>
                <w:sz w:val="22"/>
                <w:highlight w:val="none"/>
                <w:lang w:val="zh-CN"/>
              </w:rPr>
              <w:t>物联网应用层开发实训室</w:t>
            </w:r>
          </w:p>
        </w:tc>
        <w:tc>
          <w:tcPr>
            <w:tcW w:w="1418" w:type="dxa"/>
            <w:tcBorders>
              <w:tl2br w:val="nil"/>
              <w:tr2bl w:val="nil"/>
            </w:tcBorders>
            <w:tcMar>
              <w:top w:w="0" w:type="dxa"/>
              <w:left w:w="108" w:type="dxa"/>
              <w:bottom w:w="0" w:type="dxa"/>
              <w:right w:w="108" w:type="dxa"/>
            </w:tcMar>
            <w:vAlign w:val="center"/>
          </w:tcPr>
          <w:p>
            <w:pPr>
              <w:spacing w:line="340" w:lineRule="exact"/>
              <w:jc w:val="center"/>
              <w:rPr>
                <w:rFonts w:ascii="宋体" w:hAnsi="宋体" w:cs="宋体"/>
                <w:color w:val="auto"/>
                <w:sz w:val="22"/>
                <w:highlight w:val="none"/>
              </w:rPr>
            </w:pPr>
            <w:r>
              <w:rPr>
                <w:rFonts w:hint="eastAsia" w:ascii="宋体" w:hAnsi="宋体" w:cs="宋体"/>
                <w:color w:val="auto"/>
                <w:sz w:val="22"/>
                <w:highlight w:val="none"/>
              </w:rPr>
              <w:t>1批</w:t>
            </w:r>
          </w:p>
        </w:tc>
        <w:tc>
          <w:tcPr>
            <w:tcW w:w="1721" w:type="dxa"/>
            <w:tcBorders>
              <w:tl2br w:val="nil"/>
              <w:tr2bl w:val="nil"/>
            </w:tcBorders>
            <w:tcMar>
              <w:top w:w="0" w:type="dxa"/>
              <w:left w:w="108" w:type="dxa"/>
              <w:bottom w:w="0" w:type="dxa"/>
              <w:right w:w="108" w:type="dxa"/>
            </w:tcMar>
            <w:vAlign w:val="center"/>
          </w:tcPr>
          <w:p>
            <w:pPr>
              <w:spacing w:line="340" w:lineRule="exact"/>
              <w:jc w:val="center"/>
              <w:rPr>
                <w:rFonts w:ascii="宋体" w:hAnsi="宋体" w:cs="宋体"/>
                <w:color w:val="auto"/>
                <w:sz w:val="22"/>
                <w:highlight w:val="none"/>
              </w:rPr>
            </w:pPr>
            <w:r>
              <w:rPr>
                <w:rFonts w:hint="eastAsia" w:ascii="宋体" w:hAnsi="宋体" w:cs="宋体"/>
                <w:color w:val="auto"/>
                <w:sz w:val="22"/>
                <w:highlight w:val="none"/>
              </w:rPr>
              <w:t>283520</w:t>
            </w:r>
          </w:p>
        </w:tc>
        <w:tc>
          <w:tcPr>
            <w:tcW w:w="2093" w:type="dxa"/>
            <w:tcBorders>
              <w:tl2br w:val="nil"/>
              <w:tr2bl w:val="nil"/>
            </w:tcBorders>
            <w:tcMar>
              <w:top w:w="0" w:type="dxa"/>
              <w:left w:w="108" w:type="dxa"/>
              <w:bottom w:w="0" w:type="dxa"/>
              <w:right w:w="108" w:type="dxa"/>
            </w:tcMar>
            <w:vAlign w:val="center"/>
          </w:tcPr>
          <w:p>
            <w:pPr>
              <w:spacing w:line="37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 </w:t>
            </w:r>
          </w:p>
        </w:tc>
      </w:tr>
    </w:tbl>
    <w:p>
      <w:pPr>
        <w:spacing w:line="360" w:lineRule="exact"/>
        <w:outlineLvl w:val="0"/>
        <w:rPr>
          <w:rFonts w:ascii="宋体" w:hAnsi="宋体" w:cs="宋体"/>
          <w:b/>
          <w:color w:val="auto"/>
          <w:spacing w:val="-6"/>
          <w:sz w:val="22"/>
          <w:highlight w:val="none"/>
        </w:rPr>
      </w:pPr>
      <w:r>
        <w:rPr>
          <w:rFonts w:hint="eastAsia" w:ascii="宋体" w:hAnsi="宋体" w:cs="宋体"/>
          <w:b/>
          <w:bCs/>
          <w:color w:val="auto"/>
          <w:sz w:val="22"/>
          <w:highlight w:val="none"/>
        </w:rPr>
        <w:t>二、</w:t>
      </w:r>
      <w:r>
        <w:rPr>
          <w:rFonts w:hint="eastAsia" w:ascii="宋体" w:hAnsi="宋体" w:cs="宋体"/>
          <w:b/>
          <w:color w:val="auto"/>
          <w:spacing w:val="-6"/>
          <w:sz w:val="22"/>
          <w:highlight w:val="none"/>
        </w:rPr>
        <w:t>商务要求（技术要求里另有注明的以技术要求为准）</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91"/>
        <w:gridCol w:w="8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Cs/>
                <w:color w:val="auto"/>
                <w:sz w:val="22"/>
                <w:highlight w:val="none"/>
                <w:u w:val="single"/>
              </w:rPr>
            </w:pPr>
            <w:r>
              <w:rPr>
                <w:rFonts w:hint="eastAsia" w:ascii="宋体" w:hAnsi="宋体" w:cs="宋体"/>
                <w:color w:val="auto"/>
                <w:sz w:val="22"/>
                <w:highlight w:val="none"/>
                <w:u w:val="single"/>
              </w:rPr>
              <w:t>▲履约保证金及付款条件</w:t>
            </w:r>
          </w:p>
        </w:tc>
        <w:tc>
          <w:tcPr>
            <w:tcW w:w="808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bCs/>
                <w:snapToGrid w:val="0"/>
                <w:color w:val="auto"/>
                <w:kern w:val="0"/>
                <w:sz w:val="22"/>
                <w:highlight w:val="none"/>
                <w:u w:val="single"/>
              </w:rPr>
            </w:pPr>
            <w:r>
              <w:rPr>
                <w:rFonts w:hint="eastAsia" w:ascii="宋体" w:hAnsi="宋体" w:cs="宋体"/>
                <w:bCs/>
                <w:snapToGrid w:val="0"/>
                <w:color w:val="auto"/>
                <w:kern w:val="0"/>
                <w:sz w:val="22"/>
                <w:highlight w:val="none"/>
                <w:u w:val="single"/>
              </w:rPr>
              <w:t>履约保证金：乙方在合同签订后7个工作日内，向甲方提交合同总金额1%履约保证金（接受银行转账、支票、汇票、本票、履约保函等多种非现金形式），履约保证金自项目验收合格之日起7个工作日内无息退还。</w:t>
            </w:r>
          </w:p>
          <w:p>
            <w:pPr>
              <w:spacing w:line="360" w:lineRule="auto"/>
              <w:jc w:val="left"/>
              <w:rPr>
                <w:rFonts w:ascii="宋体" w:hAnsi="宋体" w:cs="宋体"/>
                <w:bCs/>
                <w:color w:val="auto"/>
                <w:sz w:val="22"/>
                <w:highlight w:val="none"/>
                <w:u w:val="single"/>
              </w:rPr>
            </w:pPr>
            <w:r>
              <w:rPr>
                <w:rFonts w:hint="eastAsia" w:ascii="宋体" w:hAnsi="宋体" w:cs="宋体"/>
                <w:bCs/>
                <w:snapToGrid w:val="0"/>
                <w:color w:val="auto"/>
                <w:kern w:val="0"/>
                <w:sz w:val="22"/>
                <w:highlight w:val="none"/>
                <w:u w:val="single"/>
              </w:rPr>
              <w:t>付款条件：合同生效以及具备实施条件后7个工作日内，甲方向乙方支付合同总额的40%作为预付款；项目验收合格后自收到发票后7个工作日内，甲方向乙方支付合同总额的60%合同款。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370" w:lineRule="exact"/>
              <w:rPr>
                <w:rFonts w:ascii="宋体" w:hAnsi="宋体"/>
                <w:color w:val="auto"/>
                <w:sz w:val="22"/>
                <w:highlight w:val="none"/>
              </w:rPr>
            </w:pPr>
            <w:r>
              <w:rPr>
                <w:rFonts w:hint="eastAsia" w:ascii="宋体" w:hAnsi="宋体"/>
                <w:color w:val="auto"/>
                <w:sz w:val="22"/>
                <w:highlight w:val="none"/>
              </w:rPr>
              <w:t>质保期</w:t>
            </w:r>
          </w:p>
        </w:tc>
        <w:tc>
          <w:tcPr>
            <w:tcW w:w="8080" w:type="dxa"/>
            <w:tcBorders>
              <w:top w:val="single" w:color="auto" w:sz="4" w:space="0"/>
              <w:left w:val="single" w:color="auto" w:sz="4" w:space="0"/>
              <w:bottom w:val="single" w:color="auto" w:sz="4" w:space="0"/>
              <w:right w:val="single" w:color="auto" w:sz="4" w:space="0"/>
            </w:tcBorders>
            <w:vAlign w:val="center"/>
          </w:tcPr>
          <w:p>
            <w:pPr>
              <w:spacing w:line="370" w:lineRule="exact"/>
              <w:rPr>
                <w:rFonts w:ascii="宋体" w:hAnsi="宋体"/>
                <w:color w:val="auto"/>
                <w:sz w:val="22"/>
                <w:highlight w:val="none"/>
              </w:rPr>
            </w:pPr>
            <w:r>
              <w:rPr>
                <w:rFonts w:hint="eastAsia" w:ascii="宋体" w:hAnsi="宋体"/>
                <w:color w:val="auto"/>
                <w:sz w:val="22"/>
                <w:highlight w:val="none"/>
              </w:rPr>
              <w:t>项目验收完成后不少</w:t>
            </w:r>
            <w:r>
              <w:rPr>
                <w:rFonts w:hint="eastAsia" w:ascii="宋体" w:hAnsi="宋体"/>
                <w:color w:val="auto"/>
                <w:sz w:val="22"/>
                <w:highlight w:val="none"/>
                <w:lang w:val="en-US" w:eastAsia="zh-CN"/>
              </w:rPr>
              <w:t>5</w:t>
            </w:r>
            <w:r>
              <w:rPr>
                <w:rFonts w:hint="eastAsia" w:ascii="宋体" w:hAnsi="宋体"/>
                <w:color w:val="auto"/>
                <w:sz w:val="22"/>
                <w:highlight w:val="none"/>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370" w:lineRule="exact"/>
              <w:rPr>
                <w:rFonts w:ascii="宋体" w:hAnsi="宋体"/>
                <w:color w:val="auto"/>
                <w:sz w:val="22"/>
                <w:highlight w:val="none"/>
              </w:rPr>
            </w:pPr>
            <w:r>
              <w:rPr>
                <w:rFonts w:hint="eastAsia" w:ascii="宋体" w:hAnsi="宋体"/>
                <w:color w:val="auto"/>
                <w:sz w:val="22"/>
                <w:highlight w:val="none"/>
              </w:rPr>
              <w:t>交付时间和地点</w:t>
            </w:r>
          </w:p>
        </w:tc>
        <w:tc>
          <w:tcPr>
            <w:tcW w:w="8080" w:type="dxa"/>
            <w:tcBorders>
              <w:top w:val="single" w:color="auto" w:sz="4" w:space="0"/>
              <w:left w:val="single" w:color="auto" w:sz="4" w:space="0"/>
              <w:bottom w:val="single" w:color="auto" w:sz="4" w:space="0"/>
              <w:right w:val="single" w:color="auto" w:sz="4" w:space="0"/>
            </w:tcBorders>
            <w:vAlign w:val="center"/>
          </w:tcPr>
          <w:p>
            <w:pPr>
              <w:spacing w:line="370" w:lineRule="exact"/>
              <w:rPr>
                <w:rFonts w:ascii="宋体" w:hAnsi="宋体"/>
                <w:color w:val="auto"/>
                <w:sz w:val="22"/>
                <w:highlight w:val="none"/>
              </w:rPr>
            </w:pPr>
            <w:r>
              <w:rPr>
                <w:rFonts w:hint="eastAsia" w:ascii="宋体" w:hAnsi="宋体"/>
                <w:color w:val="auto"/>
                <w:sz w:val="22"/>
                <w:highlight w:val="none"/>
              </w:rPr>
              <w:t>交付时间：因施工时间紧张，合同签订后需4</w:t>
            </w:r>
            <w:r>
              <w:rPr>
                <w:rFonts w:ascii="宋体" w:hAnsi="宋体"/>
                <w:color w:val="auto"/>
                <w:sz w:val="22"/>
                <w:highlight w:val="none"/>
              </w:rPr>
              <w:t>0</w:t>
            </w:r>
            <w:r>
              <w:rPr>
                <w:rFonts w:hint="eastAsia" w:ascii="宋体" w:hAnsi="宋体"/>
                <w:color w:val="auto"/>
                <w:sz w:val="22"/>
                <w:highlight w:val="none"/>
              </w:rPr>
              <w:t>天内交付（因特殊原因导致工期延期，可双方协商最终确认。）</w:t>
            </w:r>
          </w:p>
          <w:p>
            <w:pPr>
              <w:spacing w:line="370" w:lineRule="exact"/>
              <w:rPr>
                <w:rFonts w:ascii="宋体" w:hAnsi="宋体"/>
                <w:color w:val="auto"/>
                <w:sz w:val="22"/>
                <w:highlight w:val="none"/>
              </w:rPr>
            </w:pPr>
            <w:r>
              <w:rPr>
                <w:rFonts w:hint="eastAsia" w:ascii="宋体" w:hAnsi="宋体"/>
                <w:color w:val="auto"/>
                <w:sz w:val="22"/>
                <w:highlight w:val="none"/>
              </w:rPr>
              <w:t>交货地点：采购人指定地点。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 w:val="22"/>
                <w:highlight w:val="none"/>
              </w:rPr>
            </w:pPr>
            <w:r>
              <w:rPr>
                <w:rFonts w:hint="eastAsia" w:ascii="宋体" w:hAnsi="宋体" w:cs="宋体"/>
                <w:bCs/>
                <w:color w:val="auto"/>
                <w:sz w:val="22"/>
                <w:highlight w:val="none"/>
              </w:rPr>
              <w:t>验收要求</w:t>
            </w:r>
          </w:p>
        </w:tc>
        <w:tc>
          <w:tcPr>
            <w:tcW w:w="8080" w:type="dxa"/>
            <w:tcBorders>
              <w:top w:val="single" w:color="auto" w:sz="4" w:space="0"/>
              <w:left w:val="single" w:color="auto" w:sz="4" w:space="0"/>
              <w:bottom w:val="single" w:color="auto" w:sz="4" w:space="0"/>
              <w:right w:val="single" w:color="auto" w:sz="4" w:space="0"/>
            </w:tcBorders>
            <w:vAlign w:val="center"/>
          </w:tcPr>
          <w:p>
            <w:pPr>
              <w:overflowPunct w:val="0"/>
              <w:topLinePunct/>
              <w:snapToGrid w:val="0"/>
              <w:spacing w:line="360" w:lineRule="exact"/>
              <w:jc w:val="left"/>
              <w:rPr>
                <w:rFonts w:ascii="宋体" w:hAnsi="宋体" w:cs="宋体"/>
                <w:bCs/>
                <w:color w:val="auto"/>
                <w:sz w:val="22"/>
                <w:highlight w:val="none"/>
              </w:rPr>
            </w:pPr>
            <w:r>
              <w:rPr>
                <w:rFonts w:hint="eastAsia" w:ascii="宋体" w:hAnsi="宋体" w:cs="宋体"/>
                <w:bCs/>
                <w:color w:val="auto"/>
                <w:sz w:val="22"/>
                <w:highlight w:val="none"/>
              </w:rPr>
              <w:t>验收应按照</w:t>
            </w:r>
            <w:r>
              <w:rPr>
                <w:rFonts w:hint="eastAsia" w:ascii="宋体" w:hAnsi="宋体" w:cs="宋体"/>
                <w:bCs/>
                <w:snapToGrid w:val="0"/>
                <w:color w:val="auto"/>
                <w:kern w:val="0"/>
                <w:sz w:val="22"/>
                <w:highlight w:val="none"/>
              </w:rPr>
              <w:t>甲方</w:t>
            </w:r>
            <w:r>
              <w:rPr>
                <w:rFonts w:hint="eastAsia" w:ascii="宋体" w:hAnsi="宋体" w:cs="宋体"/>
                <w:bCs/>
                <w:color w:val="auto"/>
                <w:sz w:val="22"/>
                <w:highlight w:val="none"/>
              </w:rPr>
              <w:t>确认的验收要求进行，全过程必须由</w:t>
            </w:r>
            <w:r>
              <w:rPr>
                <w:rFonts w:hint="eastAsia" w:ascii="宋体" w:hAnsi="宋体" w:cs="宋体"/>
                <w:bCs/>
                <w:snapToGrid w:val="0"/>
                <w:color w:val="auto"/>
                <w:kern w:val="0"/>
                <w:sz w:val="22"/>
                <w:highlight w:val="none"/>
              </w:rPr>
              <w:t>甲方</w:t>
            </w:r>
            <w:r>
              <w:rPr>
                <w:rFonts w:hint="eastAsia" w:ascii="宋体" w:hAnsi="宋体" w:cs="宋体"/>
                <w:bCs/>
                <w:color w:val="auto"/>
                <w:sz w:val="22"/>
                <w:highlight w:val="none"/>
              </w:rPr>
              <w:t>在场见证。</w:t>
            </w:r>
          </w:p>
        </w:tc>
      </w:tr>
    </w:tbl>
    <w:p>
      <w:pPr>
        <w:numPr>
          <w:ilvl w:val="0"/>
          <w:numId w:val="1"/>
        </w:numPr>
        <w:spacing w:line="360" w:lineRule="exact"/>
        <w:rPr>
          <w:rFonts w:ascii="宋体" w:hAnsi="宋体" w:cs="宋体"/>
          <w:b/>
          <w:bCs/>
          <w:color w:val="auto"/>
          <w:spacing w:val="-6"/>
          <w:sz w:val="22"/>
          <w:highlight w:val="none"/>
        </w:rPr>
      </w:pPr>
      <w:r>
        <w:rPr>
          <w:rFonts w:hint="eastAsia" w:ascii="宋体" w:hAnsi="宋体" w:cs="宋体"/>
          <w:b/>
          <w:bCs/>
          <w:color w:val="auto"/>
          <w:spacing w:val="-6"/>
          <w:sz w:val="22"/>
          <w:highlight w:val="none"/>
        </w:rPr>
        <w:t>技术要求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根据《国家职业教育改革实施方案》指导精神，顺应专业人才分方向培养的趋势，提出建设一个集教、学、培训于一体物联网应用层开发实训室，以物联网场景为实训主题，涵盖多个领域的应用程序开发实训内容，打破原有的课程孤岛困局，实现物联网应用层开发技术的融通。既可满足日常教学要求，同时又注重项目实训及创新试验，开展校企合作，将实际的工作场景带入实训室。</w:t>
            </w:r>
          </w:p>
          <w:p>
            <w:pPr>
              <w:pStyle w:val="7"/>
              <w:ind w:left="420" w:firstLine="0" w:firstLineChars="0"/>
              <w:rPr>
                <w:rFonts w:hint="eastAsia" w:ascii="宋体" w:hAnsi="宋体" w:eastAsia="宋体" w:cs="宋体"/>
                <w:color w:val="auto"/>
                <w:sz w:val="22"/>
                <w:szCs w:val="22"/>
                <w:highlight w:val="none"/>
              </w:rPr>
            </w:pPr>
          </w:p>
          <w:p>
            <w:pPr>
              <w:pStyle w:val="7"/>
              <w:numPr>
                <w:ilvl w:val="0"/>
                <w:numId w:val="2"/>
              </w:numPr>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设备清单</w:t>
            </w:r>
          </w:p>
          <w:tbl>
            <w:tblPr>
              <w:tblStyle w:val="4"/>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448"/>
              <w:gridCol w:w="5440"/>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61" w:type="dxa"/>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序号</w:t>
                  </w:r>
                </w:p>
              </w:tc>
              <w:tc>
                <w:tcPr>
                  <w:tcW w:w="1448"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设备名称</w:t>
                  </w:r>
                </w:p>
              </w:tc>
              <w:tc>
                <w:tcPr>
                  <w:tcW w:w="5440"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描述</w:t>
                  </w:r>
                </w:p>
              </w:tc>
              <w:tc>
                <w:tcPr>
                  <w:tcW w:w="802"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61" w:type="dxa"/>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1448"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学生桌子</w:t>
                  </w:r>
                </w:p>
              </w:tc>
              <w:tc>
                <w:tcPr>
                  <w:tcW w:w="5440"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学生电脑桌定制，1100mm*550mm*740mm，包含主机架和收纳柜</w:t>
                  </w:r>
                </w:p>
              </w:tc>
              <w:tc>
                <w:tcPr>
                  <w:tcW w:w="802"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61" w:type="dxa"/>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1448"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椅子</w:t>
                  </w:r>
                </w:p>
              </w:tc>
              <w:tc>
                <w:tcPr>
                  <w:tcW w:w="5440"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定制实训室专用椅子</w:t>
                  </w:r>
                </w:p>
              </w:tc>
              <w:tc>
                <w:tcPr>
                  <w:tcW w:w="802"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61" w:type="dxa"/>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p>
              </w:tc>
              <w:tc>
                <w:tcPr>
                  <w:tcW w:w="1448"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教师桌椅</w:t>
                  </w:r>
                </w:p>
              </w:tc>
              <w:tc>
                <w:tcPr>
                  <w:tcW w:w="5440"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定制实训室专用教师桌椅</w:t>
                  </w:r>
                </w:p>
              </w:tc>
              <w:tc>
                <w:tcPr>
                  <w:tcW w:w="802"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61" w:type="dxa"/>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p>
              </w:tc>
              <w:tc>
                <w:tcPr>
                  <w:tcW w:w="1448"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机房地板</w:t>
                  </w:r>
                </w:p>
              </w:tc>
              <w:tc>
                <w:tcPr>
                  <w:tcW w:w="5440"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根据实际面积140平方，防静电地板</w:t>
                  </w:r>
                </w:p>
              </w:tc>
              <w:tc>
                <w:tcPr>
                  <w:tcW w:w="802"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61" w:type="dxa"/>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p>
              </w:tc>
              <w:tc>
                <w:tcPr>
                  <w:tcW w:w="1448"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交换机</w:t>
                  </w:r>
                </w:p>
              </w:tc>
              <w:tc>
                <w:tcPr>
                  <w:tcW w:w="5440"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48*10/100/1000Base-T以太网端口 4*1000 Base-X SFP光口，</w:t>
                  </w:r>
                  <w:r>
                    <w:rPr>
                      <w:rFonts w:hint="eastAsia" w:ascii="宋体" w:hAnsi="宋体" w:eastAsia="宋体" w:cs="宋体"/>
                      <w:color w:val="auto"/>
                      <w:kern w:val="0"/>
                      <w:sz w:val="22"/>
                      <w:szCs w:val="22"/>
                      <w:highlight w:val="none"/>
                    </w:rPr>
                    <w:t>≥400Gbps，包转发率≥130Mpps</w:t>
                  </w:r>
                  <w:r>
                    <w:rPr>
                      <w:rFonts w:hint="eastAsia" w:ascii="宋体" w:hAnsi="宋体" w:eastAsia="宋体" w:cs="宋体"/>
                      <w:color w:val="auto"/>
                      <w:sz w:val="22"/>
                      <w:szCs w:val="22"/>
                      <w:highlight w:val="none"/>
                    </w:rPr>
                    <w:t>，</w:t>
                  </w:r>
                  <w:r>
                    <w:rPr>
                      <w:rFonts w:hint="eastAsia" w:ascii="宋体" w:hAnsi="宋体" w:eastAsia="宋体" w:cs="宋体"/>
                      <w:color w:val="auto"/>
                      <w:kern w:val="0"/>
                      <w:sz w:val="22"/>
                      <w:szCs w:val="22"/>
                      <w:highlight w:val="none"/>
                    </w:rPr>
                    <w:t>三年原厂质保</w:t>
                  </w:r>
                </w:p>
              </w:tc>
              <w:tc>
                <w:tcPr>
                  <w:tcW w:w="802"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1" w:type="dxa"/>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w:t>
                  </w:r>
                </w:p>
              </w:tc>
              <w:tc>
                <w:tcPr>
                  <w:tcW w:w="1448"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机柜</w:t>
                  </w:r>
                </w:p>
              </w:tc>
              <w:tc>
                <w:tcPr>
                  <w:tcW w:w="5440"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22U机柜</w:t>
                  </w:r>
                </w:p>
              </w:tc>
              <w:tc>
                <w:tcPr>
                  <w:tcW w:w="802"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1" w:type="dxa"/>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w:t>
                  </w:r>
                </w:p>
              </w:tc>
              <w:tc>
                <w:tcPr>
                  <w:tcW w:w="1448" w:type="dxa"/>
                  <w:shd w:val="clear" w:color="auto" w:fill="auto"/>
                  <w:vAlign w:val="center"/>
                </w:tcPr>
                <w:p>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稳压器</w:t>
                  </w:r>
                </w:p>
              </w:tc>
              <w:tc>
                <w:tcPr>
                  <w:tcW w:w="5440"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30KV三进三出 ，三相，高精度全自动交流稳压电源</w:t>
                  </w:r>
                </w:p>
              </w:tc>
              <w:tc>
                <w:tcPr>
                  <w:tcW w:w="802"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1" w:type="dxa"/>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w:t>
                  </w:r>
                </w:p>
              </w:tc>
              <w:tc>
                <w:tcPr>
                  <w:tcW w:w="1448"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插座</w:t>
                  </w:r>
                </w:p>
              </w:tc>
              <w:tc>
                <w:tcPr>
                  <w:tcW w:w="5440"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1.6米4插插座</w:t>
                  </w:r>
                </w:p>
              </w:tc>
              <w:tc>
                <w:tcPr>
                  <w:tcW w:w="802"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1" w:type="dxa"/>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w:t>
                  </w:r>
                </w:p>
              </w:tc>
              <w:tc>
                <w:tcPr>
                  <w:tcW w:w="1448" w:type="dxa"/>
                  <w:shd w:val="clear" w:color="auto" w:fill="auto"/>
                  <w:vAlign w:val="center"/>
                </w:tcPr>
                <w:p>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物联网场景沙盘</w:t>
                  </w:r>
                  <w:r>
                    <w:rPr>
                      <w:rFonts w:hint="eastAsia" w:ascii="宋体" w:hAnsi="宋体" w:cs="宋体"/>
                      <w:color w:val="auto"/>
                      <w:kern w:val="0"/>
                      <w:sz w:val="22"/>
                      <w:szCs w:val="22"/>
                      <w:highlight w:val="none"/>
                      <w:lang w:eastAsia="zh-CN"/>
                    </w:rPr>
                    <w:t>（核心产品）</w:t>
                  </w:r>
                </w:p>
              </w:tc>
              <w:tc>
                <w:tcPr>
                  <w:tcW w:w="5440"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智能家居场景建设</w:t>
                  </w:r>
                </w:p>
              </w:tc>
              <w:tc>
                <w:tcPr>
                  <w:tcW w:w="802"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1" w:type="dxa"/>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w:t>
                  </w:r>
                </w:p>
              </w:tc>
              <w:tc>
                <w:tcPr>
                  <w:tcW w:w="1448"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布线及电源线</w:t>
                  </w:r>
                </w:p>
              </w:tc>
              <w:tc>
                <w:tcPr>
                  <w:tcW w:w="5440" w:type="dxa"/>
                  <w:shd w:val="clear" w:color="auto" w:fill="auto"/>
                  <w:vAlign w:val="center"/>
                </w:tcPr>
                <w:p>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根据现场进行六类网线、电源线布线及其辅料和稳压电源电缆布线，稳压电源需要从弱电井部署到教室，包含所需的16平方电缆。</w:t>
                  </w:r>
                </w:p>
              </w:tc>
              <w:tc>
                <w:tcPr>
                  <w:tcW w:w="802"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1" w:type="dxa"/>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11</w:t>
                  </w:r>
                </w:p>
              </w:tc>
              <w:tc>
                <w:tcPr>
                  <w:tcW w:w="1448"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广告</w:t>
                  </w:r>
                </w:p>
              </w:tc>
              <w:tc>
                <w:tcPr>
                  <w:tcW w:w="5440" w:type="dxa"/>
                  <w:shd w:val="clear" w:color="auto" w:fill="auto"/>
                  <w:vAlign w:val="center"/>
                </w:tcPr>
                <w:p>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定制教室内墙广告制作</w:t>
                  </w:r>
                </w:p>
              </w:tc>
              <w:tc>
                <w:tcPr>
                  <w:tcW w:w="802" w:type="dxa"/>
                  <w:shd w:val="clear" w:color="auto" w:fill="auto"/>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r>
          </w:tbl>
          <w:p>
            <w:pPr>
              <w:pStyle w:val="7"/>
              <w:numPr>
                <w:ilvl w:val="0"/>
                <w:numId w:val="2"/>
              </w:numPr>
              <w:ind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详细参数</w:t>
            </w:r>
          </w:p>
          <w:p>
            <w:pP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2.1</w:t>
            </w:r>
            <w:r>
              <w:rPr>
                <w:rFonts w:hint="eastAsia" w:ascii="宋体" w:hAnsi="宋体" w:eastAsia="宋体" w:cs="宋体"/>
                <w:color w:val="auto"/>
                <w:kern w:val="0"/>
                <w:sz w:val="22"/>
                <w:szCs w:val="22"/>
                <w:highlight w:val="none"/>
              </w:rPr>
              <w:t>学生桌子（55张）</w:t>
            </w:r>
          </w:p>
          <w:tbl>
            <w:tblPr>
              <w:tblStyle w:val="4"/>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7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456" w:type="dxa"/>
                  <w:vAlign w:val="center"/>
                </w:tcPr>
                <w:p>
                  <w:pPr>
                    <w:adjustRightInd w:val="0"/>
                    <w:snapToGrid w:val="0"/>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名称</w:t>
                  </w:r>
                </w:p>
              </w:tc>
              <w:tc>
                <w:tcPr>
                  <w:tcW w:w="7016" w:type="dxa"/>
                  <w:vAlign w:val="center"/>
                </w:tcPr>
                <w:p>
                  <w:pPr>
                    <w:adjustRightInd w:val="0"/>
                    <w:snapToGrid w:val="0"/>
                    <w:spacing w:line="440" w:lineRule="exact"/>
                    <w:ind w:left="189" w:leftChars="9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56" w:type="dxa"/>
                  <w:vAlign w:val="center"/>
                </w:tcPr>
                <w:p>
                  <w:pPr>
                    <w:adjustRightInd w:val="0"/>
                    <w:snapToGrid w:val="0"/>
                    <w:spacing w:line="440" w:lineRule="exact"/>
                    <w:jc w:val="center"/>
                    <w:rPr>
                      <w:rFonts w:hint="eastAsia" w:ascii="宋体" w:hAnsi="宋体" w:eastAsia="宋体" w:cs="宋体"/>
                      <w:b/>
                      <w:bCs/>
                      <w:color w:val="auto"/>
                      <w:sz w:val="22"/>
                      <w:szCs w:val="22"/>
                      <w:highlight w:val="none"/>
                    </w:rPr>
                  </w:pPr>
                  <w:r>
                    <w:rPr>
                      <w:rFonts w:hint="eastAsia" w:ascii="宋体" w:hAnsi="宋体" w:eastAsia="宋体" w:cs="宋体"/>
                      <w:color w:val="auto"/>
                      <w:kern w:val="0"/>
                      <w:sz w:val="22"/>
                      <w:szCs w:val="22"/>
                      <w:highlight w:val="none"/>
                    </w:rPr>
                    <w:t>学生桌子</w:t>
                  </w:r>
                </w:p>
              </w:tc>
              <w:tc>
                <w:tcPr>
                  <w:tcW w:w="7016" w:type="dxa"/>
                  <w:vAlign w:val="center"/>
                </w:tcPr>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定制学生桌子</w:t>
                  </w:r>
                </w:p>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1.规格:1100×550×750 mm（二人桌）</w:t>
                  </w:r>
                </w:p>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2.桌面板采用25mm厚双贴面防火板，E1级刨花板，前圆后方两侧PVC封边，要求有很好的防水能力，板材需经国家环保部门检测认证确保板材内无甲酫等有害物质超标；</w:t>
                  </w:r>
                </w:p>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3.钢架：脚架采用20*50mm方管湾制成型，钢板厚度δ≥1.2 mm，脚架中间部分镶嵌“U”字形冲孔钢板以便侧面走线，中间部分配有钢质走线盒，并配有方形出线孔；</w:t>
                  </w:r>
                </w:p>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4钢架做防锈喷塑处理，钢架及桌面颜色可选；</w:t>
                  </w:r>
                </w:p>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5配套一个收纳柜，三层抽屉，底部配有滚轮:500×580×575mm</w:t>
                  </w:r>
                </w:p>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6配套定制一个主机架</w:t>
                  </w:r>
                </w:p>
              </w:tc>
            </w:tr>
          </w:tbl>
          <w:p>
            <w:pPr>
              <w:rPr>
                <w:rFonts w:hint="eastAsia" w:ascii="宋体" w:hAnsi="宋体" w:eastAsia="宋体" w:cs="宋体"/>
                <w:color w:val="auto"/>
                <w:sz w:val="22"/>
                <w:szCs w:val="22"/>
                <w:highlight w:val="none"/>
              </w:rPr>
            </w:pPr>
          </w:p>
          <w:p>
            <w:pP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2.2</w:t>
            </w:r>
            <w:r>
              <w:rPr>
                <w:rFonts w:hint="eastAsia" w:ascii="宋体" w:hAnsi="宋体" w:eastAsia="宋体" w:cs="宋体"/>
                <w:color w:val="auto"/>
                <w:kern w:val="0"/>
                <w:sz w:val="22"/>
                <w:szCs w:val="22"/>
                <w:highlight w:val="none"/>
              </w:rPr>
              <w:t>椅子（55张）</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6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456" w:type="dxa"/>
                  <w:vAlign w:val="center"/>
                </w:tcPr>
                <w:p>
                  <w:pPr>
                    <w:adjustRightInd w:val="0"/>
                    <w:snapToGrid w:val="0"/>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名称</w:t>
                  </w:r>
                </w:p>
              </w:tc>
              <w:tc>
                <w:tcPr>
                  <w:tcW w:w="7016" w:type="dxa"/>
                  <w:vAlign w:val="center"/>
                </w:tcPr>
                <w:p>
                  <w:pPr>
                    <w:adjustRightInd w:val="0"/>
                    <w:snapToGrid w:val="0"/>
                    <w:spacing w:line="440" w:lineRule="exact"/>
                    <w:ind w:left="189" w:leftChars="9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56" w:type="dxa"/>
                  <w:vAlign w:val="center"/>
                </w:tcPr>
                <w:p>
                  <w:pPr>
                    <w:adjustRightInd w:val="0"/>
                    <w:snapToGrid w:val="0"/>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椅子</w:t>
                  </w:r>
                </w:p>
              </w:tc>
              <w:tc>
                <w:tcPr>
                  <w:tcW w:w="7016" w:type="dxa"/>
                  <w:vAlign w:val="center"/>
                </w:tcPr>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定制椅子</w:t>
                  </w:r>
                </w:p>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椅架以22直径国标1.5厚圆钢管精焊成架,距管头约8CM处作折弯处理，使椅脚底部与地面呈垂直效果，经酸洗做高温静电喷涂，漆面作磨砂处理。</w:t>
                  </w:r>
                </w:p>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弹力椅背以PP+GF一体注塑成型，表面作磨砂处理，外观呈完美腰臀曲线，中间作格栅式镂空设计，通透性好，强度高，后拉测试可达93kg，回弹不变形。</w:t>
                  </w:r>
                </w:p>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坐垫以压制木板饰以华宇工程座布，填充高密高回弹海绵</w:t>
                  </w:r>
                </w:p>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单椅净重5.2kg,带垫5.9kg</w:t>
                  </w:r>
                </w:p>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4张/箱，每箱0.2m³</w:t>
                  </w:r>
                </w:p>
                <w:p>
                  <w:pPr>
                    <w:adjustRightInd w:val="0"/>
                    <w:snapToGrid w:val="0"/>
                    <w:spacing w:line="440" w:lineRule="exac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垒叠收纳，简单安装</w:t>
                  </w:r>
                </w:p>
              </w:tc>
            </w:tr>
          </w:tbl>
          <w:p>
            <w:pPr>
              <w:rPr>
                <w:rFonts w:hint="eastAsia" w:ascii="宋体" w:hAnsi="宋体" w:eastAsia="宋体" w:cs="宋体"/>
                <w:color w:val="auto"/>
                <w:sz w:val="22"/>
                <w:szCs w:val="22"/>
                <w:highlight w:val="none"/>
              </w:rPr>
            </w:pPr>
          </w:p>
          <w:p>
            <w:pP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2.3</w:t>
            </w:r>
            <w:r>
              <w:rPr>
                <w:rFonts w:hint="eastAsia" w:ascii="宋体" w:hAnsi="宋体" w:eastAsia="宋体" w:cs="宋体"/>
                <w:color w:val="auto"/>
                <w:kern w:val="0"/>
                <w:sz w:val="22"/>
                <w:szCs w:val="22"/>
                <w:highlight w:val="none"/>
              </w:rPr>
              <w:t>教师桌椅（1套）</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6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456" w:type="dxa"/>
                  <w:vAlign w:val="center"/>
                </w:tcPr>
                <w:p>
                  <w:pPr>
                    <w:adjustRightInd w:val="0"/>
                    <w:snapToGrid w:val="0"/>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名称</w:t>
                  </w:r>
                </w:p>
              </w:tc>
              <w:tc>
                <w:tcPr>
                  <w:tcW w:w="7016" w:type="dxa"/>
                  <w:vAlign w:val="center"/>
                </w:tcPr>
                <w:p>
                  <w:pPr>
                    <w:adjustRightInd w:val="0"/>
                    <w:snapToGrid w:val="0"/>
                    <w:spacing w:line="440" w:lineRule="exact"/>
                    <w:ind w:left="189" w:leftChars="9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56" w:type="dxa"/>
                  <w:vAlign w:val="center"/>
                </w:tcPr>
                <w:p>
                  <w:pPr>
                    <w:adjustRightInd w:val="0"/>
                    <w:snapToGrid w:val="0"/>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教师桌椅</w:t>
                  </w:r>
                </w:p>
              </w:tc>
              <w:tc>
                <w:tcPr>
                  <w:tcW w:w="7016" w:type="dxa"/>
                  <w:vAlign w:val="center"/>
                </w:tcPr>
                <w:p>
                  <w:pPr>
                    <w:adjustRightInd w:val="0"/>
                    <w:snapToGrid w:val="0"/>
                    <w:spacing w:line="44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定制教师桌椅</w:t>
                  </w:r>
                </w:p>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教师桌：</w:t>
                  </w:r>
                </w:p>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1.规格: 2000×700×800 mm</w:t>
                  </w:r>
                </w:p>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2.桌面板采用25mm厚双贴面三聚氰胺饰面板，E1级实木颗粒板板芯，四周同色加厚PVC封边，板材需经国家环保部门检测认证确保板材内无甲酫等有害物质超标；</w:t>
                  </w:r>
                </w:p>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3.钢架：脚架采用20*50mm方管湾制成型，钢板厚度δ≥1.2 mm，脚架中间部分镶嵌“U”字形冲孔钢板以便侧面走线，后背板采用1.0mm厚冲孔钢板拆边制作，后背板与桌面交接地方配有钢质走线盒，并配有出线孔；</w:t>
                  </w:r>
                </w:p>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转椅：</w:t>
                  </w:r>
                </w:p>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1、面料：优质台湾颐达网布饰面。表面光泽度好，透气性强，柔软而富有韧性，厚度适中，耐磨性强。</w:t>
                  </w:r>
                </w:p>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泡绵：“东亚”或质量同等的优质高回弹PU泡棉，座面密度≥35kg/m3，背密度≥30kg/m3，回弹性大于40%，压缩永久变形率小于8%，涂防老化变形保护膜。圆润厚实，弹性好，承受压力250kg。根据人体工学原理设计，坐感舒适，符合国家标准。</w:t>
                  </w:r>
                </w:p>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3、扶手及脚：注塑扶手及五星脚架，防静电，防噪音，不伤地板，立于地面平稳，款式稳重大方。</w:t>
                  </w:r>
                </w:p>
              </w:tc>
            </w:tr>
          </w:tbl>
          <w:p>
            <w:pPr>
              <w:rPr>
                <w:rFonts w:hint="eastAsia" w:ascii="宋体" w:hAnsi="宋体" w:eastAsia="宋体" w:cs="宋体"/>
                <w:color w:val="auto"/>
                <w:sz w:val="22"/>
                <w:szCs w:val="22"/>
                <w:highlight w:val="none"/>
              </w:rPr>
            </w:pPr>
          </w:p>
          <w:p>
            <w:pP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2.4</w:t>
            </w:r>
            <w:r>
              <w:rPr>
                <w:rFonts w:hint="eastAsia" w:ascii="宋体" w:hAnsi="宋体" w:eastAsia="宋体" w:cs="宋体"/>
                <w:color w:val="auto"/>
                <w:kern w:val="0"/>
                <w:sz w:val="22"/>
                <w:szCs w:val="22"/>
                <w:highlight w:val="none"/>
              </w:rPr>
              <w:t>机房地板（1套）</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6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456" w:type="dxa"/>
                  <w:vAlign w:val="center"/>
                </w:tcPr>
                <w:p>
                  <w:pPr>
                    <w:adjustRightInd w:val="0"/>
                    <w:snapToGrid w:val="0"/>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名称</w:t>
                  </w:r>
                </w:p>
              </w:tc>
              <w:tc>
                <w:tcPr>
                  <w:tcW w:w="7016" w:type="dxa"/>
                  <w:vAlign w:val="center"/>
                </w:tcPr>
                <w:p>
                  <w:pPr>
                    <w:adjustRightInd w:val="0"/>
                    <w:snapToGrid w:val="0"/>
                    <w:spacing w:line="440" w:lineRule="exact"/>
                    <w:ind w:left="189" w:leftChars="9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456" w:type="dxa"/>
                  <w:vAlign w:val="center"/>
                </w:tcPr>
                <w:p>
                  <w:pPr>
                    <w:adjustRightInd w:val="0"/>
                    <w:snapToGrid w:val="0"/>
                    <w:spacing w:line="44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机房地板</w:t>
                  </w:r>
                </w:p>
              </w:tc>
              <w:tc>
                <w:tcPr>
                  <w:tcW w:w="7016" w:type="dxa"/>
                </w:tcPr>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机房地板</w:t>
                  </w:r>
                </w:p>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规格：600×600×35mm；钢板厚度：0.7×0.8mm；横梁：1.0mm ；支架上层钢板厚3.0mm支架下层钢板厚:2.0mm面板：1.0mm厚耐磨防静电防火贴面，耐磨转数≧2500转，系统电阻1×105-1×109欧姆；集中载荷≧200Kg, 均布载荷≧600Kg/㎡；支架高度（10-35cm）可调；地板外观：板面覆盖层柔光，不打滑，无明显色差、起泡、疵点，金属表面防锈层牢固，包含安装施工。</w:t>
                  </w:r>
                </w:p>
              </w:tc>
            </w:tr>
          </w:tbl>
          <w:p>
            <w:pPr>
              <w:rPr>
                <w:rFonts w:hint="eastAsia" w:ascii="宋体" w:hAnsi="宋体" w:eastAsia="宋体" w:cs="宋体"/>
                <w:color w:val="auto"/>
                <w:sz w:val="22"/>
                <w:szCs w:val="22"/>
                <w:highlight w:val="none"/>
              </w:rPr>
            </w:pPr>
          </w:p>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2.5 </w:t>
            </w:r>
            <w:r>
              <w:rPr>
                <w:rFonts w:hint="eastAsia" w:ascii="宋体" w:hAnsi="宋体" w:eastAsia="宋体" w:cs="宋体"/>
                <w:color w:val="auto"/>
                <w:kern w:val="0"/>
                <w:sz w:val="22"/>
                <w:szCs w:val="22"/>
                <w:highlight w:val="none"/>
              </w:rPr>
              <w:t>交换机（2台）</w:t>
            </w:r>
          </w:p>
          <w:tbl>
            <w:tblPr>
              <w:tblStyle w:val="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6"/>
              <w:gridCol w:w="6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6"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功能及技术指标</w:t>
                  </w:r>
                </w:p>
              </w:tc>
              <w:tc>
                <w:tcPr>
                  <w:tcW w:w="663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★性能指标</w:t>
                  </w:r>
                </w:p>
              </w:tc>
              <w:tc>
                <w:tcPr>
                  <w:tcW w:w="6639"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交换容量≥400Gbps，包转发率≥130Mpps，以官网所列最低参数为准，提供官网清晰截图及链接证明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软件规格</w:t>
                  </w: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整机最大路由地址表≥1K，整机最大ARP地址表≥1K，整机最大MAC地址表≥16K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固定端口</w:t>
                  </w: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48个GE端口，4个千兆SFP口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三层功能</w:t>
                  </w: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支持IPv4静态路由、RIP、OSPF，支持IPv4静态路由、RIP、OSPF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CPU保护</w:t>
                  </w: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支持CPU保护功能，提供第三方测试报告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ERPS</w:t>
                  </w: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支持ERPS功能，收敛时间小于50ms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云管</w:t>
                  </w: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设备能够被共有云平台管理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SAVI</w:t>
                  </w: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支持SAVI功能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vMerge w:val="restart"/>
                  <w:tcBorders>
                    <w:top w:val="single" w:color="auto" w:sz="4" w:space="0"/>
                    <w:left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可靠性</w:t>
                  </w: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支持BFD FOR VRRP功能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vMerge w:val="continue"/>
                  <w:tcBorders>
                    <w:left w:val="single" w:color="auto" w:sz="4" w:space="0"/>
                    <w:right w:val="single" w:color="auto" w:sz="4" w:space="0"/>
                  </w:tcBorders>
                  <w:vAlign w:val="center"/>
                </w:tcPr>
                <w:p>
                  <w:pPr>
                    <w:rPr>
                      <w:rFonts w:hint="eastAsia" w:ascii="宋体" w:hAnsi="宋体" w:eastAsia="宋体" w:cs="宋体"/>
                      <w:color w:val="auto"/>
                      <w:sz w:val="22"/>
                      <w:szCs w:val="22"/>
                      <w:highlight w:val="none"/>
                    </w:rPr>
                  </w:pP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支持RRPP（快速环网保护协议），环网故障恢复时间不超过50ms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vMerge w:val="continue"/>
                  <w:tcBorders>
                    <w:left w:val="single" w:color="auto" w:sz="4" w:space="0"/>
                    <w:right w:val="single" w:color="auto" w:sz="4" w:space="0"/>
                  </w:tcBorders>
                  <w:vAlign w:val="center"/>
                </w:tcPr>
                <w:p>
                  <w:pPr>
                    <w:rPr>
                      <w:rFonts w:hint="eastAsia" w:ascii="宋体" w:hAnsi="宋体" w:eastAsia="宋体" w:cs="宋体"/>
                      <w:color w:val="auto"/>
                      <w:sz w:val="22"/>
                      <w:szCs w:val="22"/>
                      <w:highlight w:val="none"/>
                    </w:rPr>
                  </w:pP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支持Smartlink，收敛时间≤50ms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vMerge w:val="restart"/>
                  <w:tcBorders>
                    <w:top w:val="single" w:color="auto" w:sz="4" w:space="0"/>
                    <w:left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访问控制策略</w:t>
                  </w: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支持基于第二层、第三层和第四层的ACL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vMerge w:val="continue"/>
                  <w:tcBorders>
                    <w:left w:val="single" w:color="auto" w:sz="4" w:space="0"/>
                    <w:right w:val="single" w:color="auto" w:sz="4" w:space="0"/>
                  </w:tcBorders>
                  <w:vAlign w:val="center"/>
                </w:tcPr>
                <w:p>
                  <w:pPr>
                    <w:rPr>
                      <w:rFonts w:hint="eastAsia" w:ascii="宋体" w:hAnsi="宋体" w:eastAsia="宋体" w:cs="宋体"/>
                      <w:color w:val="auto"/>
                      <w:sz w:val="22"/>
                      <w:szCs w:val="22"/>
                      <w:highlight w:val="none"/>
                    </w:rPr>
                  </w:pP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支持基于端口和VLAN的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vMerge w:val="continue"/>
                  <w:tcBorders>
                    <w:left w:val="single" w:color="auto" w:sz="4" w:space="0"/>
                    <w:right w:val="single" w:color="auto" w:sz="4" w:space="0"/>
                  </w:tcBorders>
                  <w:vAlign w:val="center"/>
                </w:tcPr>
                <w:p>
                  <w:pPr>
                    <w:rPr>
                      <w:rFonts w:hint="eastAsia" w:ascii="宋体" w:hAnsi="宋体" w:eastAsia="宋体" w:cs="宋体"/>
                      <w:color w:val="auto"/>
                      <w:sz w:val="22"/>
                      <w:szCs w:val="22"/>
                      <w:highlight w:val="none"/>
                    </w:rPr>
                  </w:pP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支持IPv6 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vMerge w:val="continue"/>
                  <w:tcBorders>
                    <w:left w:val="single" w:color="auto" w:sz="4" w:space="0"/>
                    <w:right w:val="single" w:color="auto" w:sz="4" w:space="0"/>
                  </w:tcBorders>
                  <w:vAlign w:val="center"/>
                </w:tcPr>
                <w:p>
                  <w:pPr>
                    <w:rPr>
                      <w:rFonts w:hint="eastAsia" w:ascii="宋体" w:hAnsi="宋体" w:eastAsia="宋体" w:cs="宋体"/>
                      <w:color w:val="auto"/>
                      <w:sz w:val="22"/>
                      <w:szCs w:val="22"/>
                      <w:highlight w:val="none"/>
                    </w:rPr>
                  </w:pP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支持出方向ACL，以便于灵活实现数据包过滤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vMerge w:val="continue"/>
                  <w:tcBorders>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支持802.1x认证，支持集中式MAC地址认证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vMerge w:val="restart"/>
                  <w:tcBorders>
                    <w:top w:val="single" w:color="auto" w:sz="4" w:space="0"/>
                    <w:left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堆叠</w:t>
                  </w: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最大堆叠台数&gt;=9台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vMerge w:val="continue"/>
                  <w:tcBorders>
                    <w:left w:val="single" w:color="auto" w:sz="4" w:space="0"/>
                    <w:right w:val="single" w:color="auto" w:sz="4" w:space="0"/>
                  </w:tcBorders>
                  <w:vAlign w:val="center"/>
                </w:tcPr>
                <w:p>
                  <w:pPr>
                    <w:rPr>
                      <w:rFonts w:hint="eastAsia" w:ascii="宋体" w:hAnsi="宋体" w:eastAsia="宋体" w:cs="宋体"/>
                      <w:color w:val="auto"/>
                      <w:sz w:val="22"/>
                      <w:szCs w:val="22"/>
                      <w:highlight w:val="none"/>
                    </w:rPr>
                  </w:pP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支持跨设备链路聚合，单一IP管理，分布式弹性路由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vMerge w:val="continue"/>
                  <w:tcBorders>
                    <w:left w:val="single" w:color="auto" w:sz="4" w:space="0"/>
                    <w:right w:val="single" w:color="auto" w:sz="4" w:space="0"/>
                  </w:tcBorders>
                  <w:vAlign w:val="center"/>
                </w:tcPr>
                <w:p>
                  <w:pPr>
                    <w:rPr>
                      <w:rFonts w:hint="eastAsia" w:ascii="宋体" w:hAnsi="宋体" w:eastAsia="宋体" w:cs="宋体"/>
                      <w:color w:val="auto"/>
                      <w:sz w:val="22"/>
                      <w:szCs w:val="22"/>
                      <w:highlight w:val="none"/>
                    </w:rPr>
                  </w:pP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支持通过标准以太端口进行堆叠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vMerge w:val="continue"/>
                  <w:tcBorders>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支持完善的堆叠分裂检测机制，堆叠分裂后能自动完成MAC和IP地址的重配置，无需手动干预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vMerge w:val="restart"/>
                  <w:tcBorders>
                    <w:top w:val="single" w:color="auto" w:sz="4" w:space="0"/>
                    <w:left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VLAN</w:t>
                  </w: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支持基于端口的VLAN，支持基于协议的VLAN；支持基于MAC的VLAN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vMerge w:val="continue"/>
                  <w:tcBorders>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最大VLAN数(不是VLAN ID)&gt;=4094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链路聚合</w:t>
                  </w: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支持链路聚合基本功能及聚合零丢包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镜像功能</w:t>
                  </w: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支持本地端口镜像和远程端口镜像；支持流镜像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vMerge w:val="restart"/>
                  <w:tcBorders>
                    <w:top w:val="single" w:color="auto" w:sz="4" w:space="0"/>
                    <w:left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绿色节能</w:t>
                  </w: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符合IEEE 802.3az（EEE）节能标准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vMerge w:val="continue"/>
                  <w:tcBorders>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auto-power-down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vMerge w:val="restart"/>
                  <w:tcBorders>
                    <w:top w:val="single" w:color="auto" w:sz="4" w:space="0"/>
                    <w:left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配置和维护</w:t>
                  </w: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支持SNMP V1/V2/V3、RMON、SSHV2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vMerge w:val="continue"/>
                  <w:tcBorders>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支持OAM(802.1AG， 802.3AH)以太网运行、维护和管理标准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★资质</w:t>
                  </w: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提供工信部入网证和检测报告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866" w:type="dxa"/>
                  <w:tcBorders>
                    <w:top w:val="single" w:color="auto" w:sz="4" w:space="0"/>
                    <w:left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w:t>
                  </w:r>
                </w:p>
              </w:tc>
              <w:tc>
                <w:tcPr>
                  <w:tcW w:w="66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提供原厂三年质保函</w:t>
                  </w:r>
                </w:p>
              </w:tc>
            </w:tr>
          </w:tbl>
          <w:p>
            <w:pPr>
              <w:rPr>
                <w:rFonts w:hint="eastAsia" w:ascii="宋体" w:hAnsi="宋体" w:eastAsia="宋体" w:cs="宋体"/>
                <w:color w:val="auto"/>
                <w:sz w:val="22"/>
                <w:szCs w:val="22"/>
                <w:highlight w:val="none"/>
              </w:rPr>
            </w:pPr>
          </w:p>
          <w:p>
            <w:pP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2.6</w:t>
            </w:r>
            <w:r>
              <w:rPr>
                <w:rFonts w:hint="eastAsia" w:ascii="宋体" w:hAnsi="宋体" w:eastAsia="宋体" w:cs="宋体"/>
                <w:color w:val="auto"/>
                <w:kern w:val="0"/>
                <w:sz w:val="22"/>
                <w:szCs w:val="22"/>
                <w:highlight w:val="none"/>
              </w:rPr>
              <w:t>机柜（1个）</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widowControl/>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名称</w:t>
                  </w:r>
                </w:p>
              </w:tc>
              <w:tc>
                <w:tcPr>
                  <w:tcW w:w="6946" w:type="dxa"/>
                  <w:vAlign w:val="center"/>
                </w:tcPr>
                <w:p>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widowControl/>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机柜</w:t>
                  </w:r>
                </w:p>
              </w:tc>
              <w:tc>
                <w:tcPr>
                  <w:tcW w:w="6946" w:type="dxa"/>
                  <w:vAlign w:val="center"/>
                </w:tcPr>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尺寸：600*600*1200</w:t>
                  </w:r>
                </w:p>
                <w:p>
                  <w:pPr>
                    <w:widowControl/>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标准:符合ANSI/EIA RS-310-D、兼容ETSI标准；特点:可同时安装脚轮和支撑脚；快开侧门，方便安装和维护；可拆散包装，体积仅为整柜体积的1/2～2/3</w:t>
                  </w:r>
                </w:p>
                <w:p>
                  <w:pPr>
                    <w:widowControl/>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前玻璃后网孔，配置一个块挡板，配置一个PDU插座。</w:t>
                  </w:r>
                </w:p>
              </w:tc>
            </w:tr>
          </w:tbl>
          <w:p>
            <w:pPr>
              <w:rPr>
                <w:rFonts w:hint="eastAsia" w:ascii="宋体" w:hAnsi="宋体" w:eastAsia="宋体" w:cs="宋体"/>
                <w:color w:val="auto"/>
                <w:sz w:val="22"/>
                <w:szCs w:val="22"/>
                <w:highlight w:val="none"/>
              </w:rPr>
            </w:pPr>
          </w:p>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2.7稳压器（1台）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6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456" w:type="dxa"/>
                  <w:vAlign w:val="center"/>
                </w:tcPr>
                <w:p>
                  <w:pPr>
                    <w:adjustRightInd w:val="0"/>
                    <w:snapToGrid w:val="0"/>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名称</w:t>
                  </w:r>
                </w:p>
              </w:tc>
              <w:tc>
                <w:tcPr>
                  <w:tcW w:w="7016" w:type="dxa"/>
                  <w:vAlign w:val="center"/>
                </w:tcPr>
                <w:p>
                  <w:pPr>
                    <w:adjustRightInd w:val="0"/>
                    <w:snapToGrid w:val="0"/>
                    <w:spacing w:line="440" w:lineRule="exact"/>
                    <w:ind w:left="189" w:leftChars="9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456" w:type="dxa"/>
                  <w:vAlign w:val="center"/>
                </w:tcPr>
                <w:p>
                  <w:pPr>
                    <w:adjustRightInd w:val="0"/>
                    <w:snapToGrid w:val="0"/>
                    <w:spacing w:line="44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稳压电源</w:t>
                  </w:r>
                </w:p>
              </w:tc>
              <w:tc>
                <w:tcPr>
                  <w:tcW w:w="7016" w:type="dxa"/>
                  <w:vAlign w:val="center"/>
                </w:tcPr>
                <w:p>
                  <w:pPr>
                    <w:adjustRightInd w:val="0"/>
                    <w:snapToGrid w:val="0"/>
                    <w:spacing w:line="440" w:lineRule="exact"/>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30KVA三进三出，输入电压260-430V，输出电压380±4%，绝缘电阻≥5欧姆，耐压≥1500V，效率≥92%</w:t>
                  </w:r>
                </w:p>
              </w:tc>
            </w:tr>
          </w:tbl>
          <w:p>
            <w:pPr>
              <w:rPr>
                <w:rFonts w:hint="eastAsia" w:ascii="宋体" w:hAnsi="宋体" w:eastAsia="宋体" w:cs="宋体"/>
                <w:color w:val="auto"/>
                <w:sz w:val="22"/>
                <w:szCs w:val="22"/>
                <w:highlight w:val="none"/>
              </w:rPr>
            </w:pPr>
          </w:p>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2.8插座（65个）</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6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56" w:type="dxa"/>
                  <w:vAlign w:val="center"/>
                </w:tcPr>
                <w:p>
                  <w:pPr>
                    <w:adjustRightInd w:val="0"/>
                    <w:snapToGrid w:val="0"/>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名称</w:t>
                  </w:r>
                </w:p>
              </w:tc>
              <w:tc>
                <w:tcPr>
                  <w:tcW w:w="7016" w:type="dxa"/>
                  <w:vAlign w:val="center"/>
                </w:tcPr>
                <w:p>
                  <w:pPr>
                    <w:adjustRightInd w:val="0"/>
                    <w:snapToGrid w:val="0"/>
                    <w:spacing w:line="440" w:lineRule="exact"/>
                    <w:ind w:left="189" w:leftChars="9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56" w:type="dxa"/>
                  <w:vAlign w:val="center"/>
                </w:tcPr>
                <w:p>
                  <w:pPr>
                    <w:adjustRightInd w:val="0"/>
                    <w:snapToGrid w:val="0"/>
                    <w:spacing w:line="44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插板</w:t>
                  </w:r>
                </w:p>
              </w:tc>
              <w:tc>
                <w:tcPr>
                  <w:tcW w:w="7016" w:type="dxa"/>
                  <w:vAlign w:val="center"/>
                </w:tcPr>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1.6米四口一开插板（带开关）</w:t>
                  </w:r>
                </w:p>
              </w:tc>
            </w:tr>
          </w:tbl>
          <w:p>
            <w:pPr>
              <w:rPr>
                <w:rFonts w:hint="eastAsia" w:ascii="宋体" w:hAnsi="宋体" w:eastAsia="宋体" w:cs="宋体"/>
                <w:color w:val="auto"/>
                <w:sz w:val="22"/>
                <w:szCs w:val="22"/>
                <w:highlight w:val="none"/>
              </w:rPr>
            </w:pPr>
          </w:p>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2.9物联网沙盘（1套）</w:t>
            </w:r>
          </w:p>
          <w:tbl>
            <w:tblPr>
              <w:tblStyle w:val="4"/>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6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18" w:type="dxa"/>
                  <w:shd w:val="clear" w:color="auto" w:fill="auto"/>
                  <w:noWrap/>
                  <w:vAlign w:val="center"/>
                </w:tcPr>
                <w:p>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名称</w:t>
                  </w:r>
                </w:p>
              </w:tc>
              <w:tc>
                <w:tcPr>
                  <w:tcW w:w="6946" w:type="dxa"/>
                  <w:shd w:val="clear" w:color="auto" w:fill="auto"/>
                  <w:noWrap/>
                  <w:vAlign w:val="center"/>
                </w:tcPr>
                <w:p>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18" w:type="dxa"/>
                  <w:vMerge w:val="restart"/>
                  <w:shd w:val="clear" w:color="auto" w:fill="auto"/>
                  <w:noWrap/>
                  <w:vAlign w:val="center"/>
                </w:tcPr>
                <w:p>
                  <w:pPr>
                    <w:widowControl/>
                    <w:spacing w:line="360" w:lineRule="auto"/>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物联网沙盘</w:t>
                  </w:r>
                </w:p>
              </w:tc>
              <w:tc>
                <w:tcPr>
                  <w:tcW w:w="6946" w:type="dxa"/>
                  <w:shd w:val="clear" w:color="auto" w:fill="auto"/>
                  <w:vAlign w:val="center"/>
                </w:tcPr>
                <w:p>
                  <w:pPr>
                    <w:widowControl/>
                    <w:spacing w:line="360" w:lineRule="auto"/>
                    <w:rPr>
                      <w:rFonts w:hint="eastAsia" w:ascii="宋体" w:hAnsi="宋体" w:eastAsia="宋体" w:cs="宋体"/>
                      <w:color w:val="auto"/>
                      <w:kern w:val="0"/>
                      <w:sz w:val="22"/>
                      <w:szCs w:val="22"/>
                      <w:highlight w:val="none"/>
                      <w:lang w:eastAsia="zh-Hans"/>
                    </w:rPr>
                  </w:pPr>
                  <w:r>
                    <w:rPr>
                      <w:rFonts w:hint="eastAsia" w:ascii="宋体" w:hAnsi="宋体" w:eastAsia="宋体" w:cs="宋体"/>
                      <w:color w:val="auto"/>
                      <w:sz w:val="22"/>
                      <w:szCs w:val="22"/>
                      <w:highlight w:val="none"/>
                    </w:rPr>
                    <w:t>智能三人沙发1套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lang w:eastAsia="zh-Hans"/>
                    </w:rPr>
                    <w:t>.尺寸：2870*990*870/970；</w:t>
                  </w:r>
                </w:p>
                <w:p>
                  <w:pPr>
                    <w:widowControl/>
                    <w:spacing w:line="360" w:lineRule="auto"/>
                    <w:rPr>
                      <w:rFonts w:hint="eastAsia" w:ascii="宋体" w:hAnsi="宋体" w:eastAsia="宋体" w:cs="宋体"/>
                      <w:color w:val="auto"/>
                      <w:kern w:val="0"/>
                      <w:sz w:val="22"/>
                      <w:szCs w:val="22"/>
                      <w:highlight w:val="none"/>
                      <w:lang w:eastAsia="zh-Hans"/>
                    </w:rPr>
                  </w:pPr>
                  <w:r>
                    <w:rPr>
                      <w:rFonts w:hint="eastAsia" w:ascii="宋体" w:hAnsi="宋体" w:eastAsia="宋体" w:cs="宋体"/>
                      <w:color w:val="auto"/>
                      <w:kern w:val="0"/>
                      <w:sz w:val="22"/>
                      <w:szCs w:val="22"/>
                      <w:highlight w:val="none"/>
                      <w:lang w:eastAsia="zh-Hans"/>
                    </w:rPr>
                    <w:t>2.组合1.5PL RL+1.5CB+1.5PR RL（183+502+184） 1.5人位带一个扶手面左 电动双电机+1.5无扶手单位+1.5 人位带一个扶手面右 电动双电机；</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3.可通过语音或统一定制APP进行控制；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18" w:type="dxa"/>
                  <w:vMerge w:val="continue"/>
                  <w:vAlign w:val="center"/>
                </w:tcPr>
                <w:p>
                  <w:pPr>
                    <w:widowControl/>
                    <w:spacing w:line="360" w:lineRule="auto"/>
                    <w:jc w:val="left"/>
                    <w:rPr>
                      <w:rFonts w:hint="eastAsia" w:ascii="宋体" w:hAnsi="宋体" w:eastAsia="宋体" w:cs="宋体"/>
                      <w:color w:val="auto"/>
                      <w:kern w:val="0"/>
                      <w:sz w:val="22"/>
                      <w:szCs w:val="22"/>
                      <w:highlight w:val="none"/>
                    </w:rPr>
                  </w:pPr>
                </w:p>
              </w:tc>
              <w:tc>
                <w:tcPr>
                  <w:tcW w:w="6946" w:type="dxa"/>
                  <w:shd w:val="clear" w:color="auto" w:fill="auto"/>
                  <w:vAlign w:val="center"/>
                </w:tcPr>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茶几1个</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1．材质岩板</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2．尺寸根据要求定制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418" w:type="dxa"/>
                  <w:vMerge w:val="continue"/>
                  <w:vAlign w:val="center"/>
                </w:tcPr>
                <w:p>
                  <w:pPr>
                    <w:widowControl/>
                    <w:spacing w:line="360" w:lineRule="auto"/>
                    <w:jc w:val="left"/>
                    <w:rPr>
                      <w:rFonts w:hint="eastAsia" w:ascii="宋体" w:hAnsi="宋体" w:eastAsia="宋体" w:cs="宋体"/>
                      <w:color w:val="auto"/>
                      <w:kern w:val="0"/>
                      <w:sz w:val="22"/>
                      <w:szCs w:val="22"/>
                      <w:highlight w:val="none"/>
                    </w:rPr>
                  </w:pPr>
                </w:p>
              </w:tc>
              <w:tc>
                <w:tcPr>
                  <w:tcW w:w="6946" w:type="dxa"/>
                  <w:shd w:val="clear" w:color="auto" w:fill="auto"/>
                  <w:vAlign w:val="center"/>
                </w:tcPr>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电视柜1个</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 材质岩板</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2. 尺寸根据要求定制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18" w:type="dxa"/>
                  <w:vMerge w:val="continue"/>
                  <w:vAlign w:val="center"/>
                </w:tcPr>
                <w:p>
                  <w:pPr>
                    <w:widowControl/>
                    <w:spacing w:line="360" w:lineRule="auto"/>
                    <w:jc w:val="left"/>
                    <w:rPr>
                      <w:rFonts w:hint="eastAsia" w:ascii="宋体" w:hAnsi="宋体" w:eastAsia="宋体" w:cs="宋体"/>
                      <w:color w:val="auto"/>
                      <w:kern w:val="0"/>
                      <w:sz w:val="22"/>
                      <w:szCs w:val="22"/>
                      <w:highlight w:val="none"/>
                    </w:rPr>
                  </w:pPr>
                </w:p>
              </w:tc>
              <w:tc>
                <w:tcPr>
                  <w:tcW w:w="6946" w:type="dxa"/>
                  <w:shd w:val="clear" w:color="auto" w:fill="auto"/>
                  <w:vAlign w:val="center"/>
                </w:tcPr>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65寸电视1台</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 接口：HDMI2.1接口数</w:t>
                  </w:r>
                  <w:r>
                    <w:rPr>
                      <w:rFonts w:hint="eastAsia" w:ascii="宋体" w:hAnsi="宋体" w:eastAsia="宋体" w:cs="宋体"/>
                      <w:color w:val="auto"/>
                      <w:sz w:val="22"/>
                      <w:szCs w:val="22"/>
                      <w:highlight w:val="none"/>
                      <w:shd w:val="clear" w:color="auto" w:fill="FFFFFF"/>
                    </w:rPr>
                    <w:t>≧</w:t>
                  </w:r>
                  <w:r>
                    <w:rPr>
                      <w:rFonts w:hint="eastAsia" w:ascii="宋体" w:hAnsi="宋体" w:eastAsia="宋体" w:cs="宋体"/>
                      <w:color w:val="auto"/>
                      <w:kern w:val="0"/>
                      <w:sz w:val="22"/>
                      <w:szCs w:val="22"/>
                      <w:highlight w:val="none"/>
                    </w:rPr>
                    <w:t>3个，usb接口</w:t>
                  </w:r>
                  <w:r>
                    <w:rPr>
                      <w:rFonts w:hint="eastAsia" w:ascii="宋体" w:hAnsi="宋体" w:eastAsia="宋体" w:cs="宋体"/>
                      <w:color w:val="auto"/>
                      <w:sz w:val="22"/>
                      <w:szCs w:val="22"/>
                      <w:highlight w:val="none"/>
                      <w:shd w:val="clear" w:color="auto" w:fill="FFFFFF"/>
                    </w:rPr>
                    <w:t>≧</w:t>
                  </w:r>
                  <w:r>
                    <w:rPr>
                      <w:rFonts w:hint="eastAsia" w:ascii="宋体" w:hAnsi="宋体" w:eastAsia="宋体" w:cs="宋体"/>
                      <w:color w:val="auto"/>
                      <w:kern w:val="0"/>
                      <w:sz w:val="22"/>
                      <w:szCs w:val="22"/>
                      <w:highlight w:val="none"/>
                    </w:rPr>
                    <w:t>1个，USB3.0接口数</w:t>
                  </w:r>
                  <w:r>
                    <w:rPr>
                      <w:rFonts w:hint="eastAsia" w:ascii="宋体" w:hAnsi="宋体" w:eastAsia="宋体" w:cs="宋体"/>
                      <w:color w:val="auto"/>
                      <w:sz w:val="22"/>
                      <w:szCs w:val="22"/>
                      <w:highlight w:val="none"/>
                      <w:shd w:val="clear" w:color="auto" w:fill="FFFFFF"/>
                    </w:rPr>
                    <w:t>≧</w:t>
                  </w:r>
                  <w:r>
                    <w:rPr>
                      <w:rFonts w:hint="eastAsia" w:ascii="宋体" w:hAnsi="宋体" w:eastAsia="宋体" w:cs="宋体"/>
                      <w:color w:val="auto"/>
                      <w:kern w:val="0"/>
                      <w:sz w:val="22"/>
                      <w:szCs w:val="22"/>
                      <w:highlight w:val="none"/>
                    </w:rPr>
                    <w:t>1个</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 网络接口：RJ45,WIFI；并配置独立音响</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 屏幕尺寸：65寸；</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 屏幕比例：16:9；</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 屏幕分辨率：超高清4K；</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 CPU核心数: 四核；</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 存储内存：64GB</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 支持格式（高清）：2160p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18" w:type="dxa"/>
                  <w:vMerge w:val="continue"/>
                  <w:vAlign w:val="center"/>
                </w:tcPr>
                <w:p>
                  <w:pPr>
                    <w:widowControl/>
                    <w:spacing w:line="360" w:lineRule="auto"/>
                    <w:jc w:val="left"/>
                    <w:rPr>
                      <w:rFonts w:hint="eastAsia" w:ascii="宋体" w:hAnsi="宋体" w:eastAsia="宋体" w:cs="宋体"/>
                      <w:color w:val="auto"/>
                      <w:kern w:val="0"/>
                      <w:sz w:val="22"/>
                      <w:szCs w:val="22"/>
                      <w:highlight w:val="none"/>
                    </w:rPr>
                  </w:pPr>
                </w:p>
              </w:tc>
              <w:tc>
                <w:tcPr>
                  <w:tcW w:w="6946" w:type="dxa"/>
                  <w:shd w:val="clear" w:color="auto" w:fill="auto"/>
                  <w:vAlign w:val="center"/>
                </w:tcPr>
                <w:p>
                  <w:pPr>
                    <w:widowControl/>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智能电动窗帘4套</w:t>
                  </w:r>
                </w:p>
                <w:p>
                  <w:pPr>
                    <w:widowControl/>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1.供电方式：零火线；</w:t>
                  </w:r>
                </w:p>
                <w:p>
                  <w:pPr>
                    <w:widowControl/>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2.商品材质：PC+铜管；</w:t>
                  </w:r>
                </w:p>
                <w:p>
                  <w:pPr>
                    <w:widowControl/>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3.通信方式：Zigbee</w:t>
                  </w:r>
                </w:p>
                <w:p>
                  <w:pPr>
                    <w:widowControl/>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4.是否含电池：否</w:t>
                  </w:r>
                </w:p>
                <w:p>
                  <w:pPr>
                    <w:widowControl/>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5.设备功能：设备联动、</w:t>
                  </w:r>
                  <w:r>
                    <w:rPr>
                      <w:rFonts w:hint="eastAsia" w:ascii="宋体" w:hAnsi="宋体" w:eastAsia="宋体" w:cs="宋体"/>
                      <w:color w:val="auto"/>
                      <w:kern w:val="0"/>
                      <w:sz w:val="22"/>
                      <w:szCs w:val="22"/>
                      <w:highlight w:val="none"/>
                    </w:rPr>
                    <w:t>统一定制APP</w:t>
                  </w:r>
                  <w:r>
                    <w:rPr>
                      <w:rFonts w:hint="eastAsia" w:ascii="宋体" w:hAnsi="宋体" w:eastAsia="宋体" w:cs="宋体"/>
                      <w:color w:val="auto"/>
                      <w:sz w:val="22"/>
                      <w:szCs w:val="22"/>
                      <w:highlight w:val="none"/>
                    </w:rPr>
                    <w:t>远程控制、点位记忆、定制设置</w:t>
                  </w:r>
                </w:p>
                <w:p>
                  <w:pPr>
                    <w:widowControl/>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6.认证：3C</w:t>
                  </w:r>
                </w:p>
                <w:p>
                  <w:pPr>
                    <w:widowControl/>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7.尺寸：根据现场情况定制。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418" w:type="dxa"/>
                  <w:vMerge w:val="continue"/>
                  <w:vAlign w:val="center"/>
                </w:tcPr>
                <w:p>
                  <w:pPr>
                    <w:widowControl/>
                    <w:spacing w:line="360" w:lineRule="auto"/>
                    <w:jc w:val="left"/>
                    <w:rPr>
                      <w:rFonts w:hint="eastAsia" w:ascii="宋体" w:hAnsi="宋体" w:eastAsia="宋体" w:cs="宋体"/>
                      <w:color w:val="auto"/>
                      <w:kern w:val="0"/>
                      <w:sz w:val="22"/>
                      <w:szCs w:val="22"/>
                      <w:highlight w:val="none"/>
                    </w:rPr>
                  </w:pPr>
                </w:p>
              </w:tc>
              <w:tc>
                <w:tcPr>
                  <w:tcW w:w="6946" w:type="dxa"/>
                  <w:shd w:val="clear" w:color="auto" w:fill="auto"/>
                  <w:vAlign w:val="center"/>
                </w:tcPr>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落地灯具1</w:t>
                  </w:r>
                  <w:r>
                    <w:rPr>
                      <w:rFonts w:hint="eastAsia" w:ascii="宋体" w:hAnsi="宋体" w:eastAsia="宋体" w:cs="宋体"/>
                      <w:color w:val="auto"/>
                      <w:sz w:val="22"/>
                      <w:szCs w:val="22"/>
                      <w:highlight w:val="none"/>
                      <w:lang w:eastAsia="zh-Hans"/>
                    </w:rPr>
                    <w:t>套</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 供电：USB供电；</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2. 功率：&lt;2.5瓦；</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3.工作频率：920-925MHz，跳频250KHz；</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4.发射功率：15dbm；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5. 支持协议：EPC GEN2/ ISO 18000-6C；</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6.识别距离：30cm～1cm；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7.写数据距离：5cm～1cm；</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8. 接口模式：USB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418" w:type="dxa"/>
                  <w:vMerge w:val="continue"/>
                  <w:vAlign w:val="center"/>
                </w:tcPr>
                <w:p>
                  <w:pPr>
                    <w:widowControl/>
                    <w:spacing w:line="360" w:lineRule="auto"/>
                    <w:jc w:val="left"/>
                    <w:rPr>
                      <w:rFonts w:hint="eastAsia" w:ascii="宋体" w:hAnsi="宋体" w:eastAsia="宋体" w:cs="宋体"/>
                      <w:color w:val="auto"/>
                      <w:kern w:val="0"/>
                      <w:sz w:val="22"/>
                      <w:szCs w:val="22"/>
                      <w:highlight w:val="none"/>
                    </w:rPr>
                  </w:pPr>
                </w:p>
              </w:tc>
              <w:tc>
                <w:tcPr>
                  <w:tcW w:w="6946" w:type="dxa"/>
                  <w:shd w:val="clear" w:color="auto" w:fill="auto"/>
                  <w:vAlign w:val="center"/>
                </w:tcPr>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射灯6个</w:t>
                  </w:r>
                </w:p>
                <w:p>
                  <w:pPr>
                    <w:pStyle w:val="7"/>
                    <w:widowControl/>
                    <w:numPr>
                      <w:ilvl w:val="0"/>
                      <w:numId w:val="3"/>
                    </w:numPr>
                    <w:spacing w:line="360" w:lineRule="auto"/>
                    <w:ind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铝制窄边</w:t>
                  </w:r>
                </w:p>
                <w:p>
                  <w:pPr>
                    <w:pStyle w:val="7"/>
                    <w:widowControl/>
                    <w:numPr>
                      <w:ilvl w:val="0"/>
                      <w:numId w:val="3"/>
                    </w:numPr>
                    <w:spacing w:line="360" w:lineRule="auto"/>
                    <w:ind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自然光2000K-6000K可调</w:t>
                  </w:r>
                </w:p>
                <w:p>
                  <w:pPr>
                    <w:pStyle w:val="7"/>
                    <w:widowControl/>
                    <w:numPr>
                      <w:ilvl w:val="0"/>
                      <w:numId w:val="3"/>
                    </w:numPr>
                    <w:spacing w:line="360" w:lineRule="auto"/>
                    <w:ind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灯头角度可调30度</w:t>
                  </w:r>
                </w:p>
                <w:p>
                  <w:pPr>
                    <w:pStyle w:val="7"/>
                    <w:widowControl/>
                    <w:numPr>
                      <w:ilvl w:val="0"/>
                      <w:numId w:val="3"/>
                    </w:numPr>
                    <w:spacing w:line="360" w:lineRule="auto"/>
                    <w:ind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LED灯</w:t>
                  </w:r>
                </w:p>
                <w:p>
                  <w:pPr>
                    <w:pStyle w:val="7"/>
                    <w:widowControl/>
                    <w:numPr>
                      <w:ilvl w:val="0"/>
                      <w:numId w:val="3"/>
                    </w:numPr>
                    <w:spacing w:line="360" w:lineRule="auto"/>
                    <w:ind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418" w:type="dxa"/>
                  <w:vMerge w:val="continue"/>
                  <w:vAlign w:val="center"/>
                </w:tcPr>
                <w:p>
                  <w:pPr>
                    <w:widowControl/>
                    <w:spacing w:line="360" w:lineRule="auto"/>
                    <w:jc w:val="left"/>
                    <w:rPr>
                      <w:rFonts w:hint="eastAsia" w:ascii="宋体" w:hAnsi="宋体" w:eastAsia="宋体" w:cs="宋体"/>
                      <w:color w:val="auto"/>
                      <w:kern w:val="0"/>
                      <w:sz w:val="22"/>
                      <w:szCs w:val="22"/>
                      <w:highlight w:val="none"/>
                    </w:rPr>
                  </w:pPr>
                </w:p>
              </w:tc>
              <w:tc>
                <w:tcPr>
                  <w:tcW w:w="6946" w:type="dxa"/>
                  <w:shd w:val="clear" w:color="auto" w:fill="auto"/>
                  <w:vAlign w:val="center"/>
                </w:tcPr>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无线wifi6路由器1个</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w:t>
                  </w:r>
                  <w:r>
                    <w:rPr>
                      <w:rFonts w:hint="eastAsia" w:ascii="宋体" w:hAnsi="宋体" w:eastAsia="宋体" w:cs="宋体"/>
                      <w:color w:val="auto"/>
                      <w:sz w:val="22"/>
                      <w:szCs w:val="22"/>
                      <w:highlight w:val="none"/>
                    </w:rPr>
                    <w:t xml:space="preserve"> </w:t>
                  </w:r>
                  <w:r>
                    <w:rPr>
                      <w:rFonts w:hint="eastAsia" w:ascii="宋体" w:hAnsi="宋体" w:eastAsia="宋体" w:cs="宋体"/>
                      <w:color w:val="auto"/>
                      <w:kern w:val="0"/>
                      <w:sz w:val="22"/>
                      <w:szCs w:val="22"/>
                      <w:highlight w:val="none"/>
                    </w:rPr>
                    <w:t>无线速率：3000M；</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r>
                    <w:rPr>
                      <w:rFonts w:hint="eastAsia" w:ascii="宋体" w:hAnsi="宋体" w:eastAsia="宋体" w:cs="宋体"/>
                      <w:color w:val="auto"/>
                      <w:sz w:val="22"/>
                      <w:szCs w:val="22"/>
                      <w:highlight w:val="none"/>
                    </w:rPr>
                    <w:t xml:space="preserve"> </w:t>
                  </w:r>
                  <w:r>
                    <w:rPr>
                      <w:rFonts w:hint="eastAsia" w:ascii="宋体" w:hAnsi="宋体" w:eastAsia="宋体" w:cs="宋体"/>
                      <w:color w:val="auto"/>
                      <w:kern w:val="0"/>
                      <w:sz w:val="22"/>
                      <w:szCs w:val="22"/>
                      <w:highlight w:val="none"/>
                    </w:rPr>
                    <w:t>支持IPv6，支持WIFI6</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r>
                    <w:rPr>
                      <w:rFonts w:hint="eastAsia" w:ascii="宋体" w:hAnsi="宋体" w:eastAsia="宋体" w:cs="宋体"/>
                      <w:color w:val="auto"/>
                      <w:sz w:val="22"/>
                      <w:szCs w:val="22"/>
                      <w:highlight w:val="none"/>
                    </w:rPr>
                    <w:t xml:space="preserve"> </w:t>
                  </w:r>
                  <w:r>
                    <w:rPr>
                      <w:rFonts w:hint="eastAsia" w:ascii="宋体" w:hAnsi="宋体" w:eastAsia="宋体" w:cs="宋体"/>
                      <w:color w:val="auto"/>
                      <w:kern w:val="0"/>
                      <w:sz w:val="22"/>
                      <w:szCs w:val="22"/>
                      <w:highlight w:val="none"/>
                    </w:rPr>
                    <w:t>内存容量：256MB；</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 功能：支持防火墙，支持APP控制；</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 支持160MHZ频宽；</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 配置4颗独立信号放大器；</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 支持Harmony 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418" w:type="dxa"/>
                  <w:vMerge w:val="continue"/>
                  <w:vAlign w:val="center"/>
                </w:tcPr>
                <w:p>
                  <w:pPr>
                    <w:widowControl/>
                    <w:spacing w:line="360" w:lineRule="auto"/>
                    <w:jc w:val="left"/>
                    <w:rPr>
                      <w:rFonts w:hint="eastAsia" w:ascii="宋体" w:hAnsi="宋体" w:eastAsia="宋体" w:cs="宋体"/>
                      <w:color w:val="auto"/>
                      <w:kern w:val="0"/>
                      <w:sz w:val="22"/>
                      <w:szCs w:val="22"/>
                      <w:highlight w:val="none"/>
                    </w:rPr>
                  </w:pPr>
                </w:p>
              </w:tc>
              <w:tc>
                <w:tcPr>
                  <w:tcW w:w="6946" w:type="dxa"/>
                  <w:shd w:val="clear" w:color="auto" w:fill="auto"/>
                  <w:vAlign w:val="center"/>
                </w:tcPr>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智能</w:t>
                  </w:r>
                  <w:r>
                    <w:rPr>
                      <w:rFonts w:hint="eastAsia" w:ascii="宋体" w:hAnsi="宋体" w:eastAsia="宋体" w:cs="宋体"/>
                      <w:color w:val="auto"/>
                      <w:sz w:val="22"/>
                      <w:szCs w:val="22"/>
                      <w:highlight w:val="none"/>
                      <w:lang w:eastAsia="zh-Hans"/>
                    </w:rPr>
                    <w:t>语音</w:t>
                  </w:r>
                  <w:r>
                    <w:rPr>
                      <w:rFonts w:hint="eastAsia" w:ascii="宋体" w:hAnsi="宋体" w:eastAsia="宋体" w:cs="宋体"/>
                      <w:color w:val="auto"/>
                      <w:sz w:val="22"/>
                      <w:szCs w:val="22"/>
                      <w:highlight w:val="none"/>
                    </w:rPr>
                    <w:t>音箱1</w:t>
                  </w:r>
                  <w:r>
                    <w:rPr>
                      <w:rFonts w:hint="eastAsia" w:ascii="宋体" w:hAnsi="宋体" w:eastAsia="宋体" w:cs="宋体"/>
                      <w:color w:val="auto"/>
                      <w:sz w:val="22"/>
                      <w:szCs w:val="22"/>
                      <w:highlight w:val="none"/>
                      <w:lang w:eastAsia="zh-Hans"/>
                    </w:rPr>
                    <w:t>个</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1.Wi-Fi 智能音箱+红外网关+ZigBee 网关，3 合 1 形态产品；</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2.5 米远场语音、支持普通话。内置“小智管家”唤醒词；</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3.内置 ZigBee 3.0 网关，支持百个以上的子设备；</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4.内置红外网关，支持市面上绝大多数红外设备；</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5.支持 QQ 音乐、有声读物、百科、问答等各种丰富内容；</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6.一个 APP 实现音箱和 IOT 设备的配网，支持自定义场景和自动化；</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7.四核 A35 主控、1.3GHz 主频、128MB flash、128MB DDR3 ；</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8.2.4G Wi-Fi 支持 IEEE 802.11 b/g/n 协议、BT4.2 支持 A2DP 音乐播放；</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9.红外控制和红外学习功能，内置 7 颗大功率大角度红外发射管，360 度空 间覆盖，有效控制距离约 10 米；</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10.5个按键、音量+、音量-、播放/暂停、禁麦、按键唤醒。红蓝指示灯；</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11.4 个硅麦阵列，2.0 inch、3W、4 OHM 全频喇叭；</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12.5V2A、Micro USB 接口供电；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18" w:type="dxa"/>
                  <w:vMerge w:val="continue"/>
                  <w:vAlign w:val="center"/>
                </w:tcPr>
                <w:p>
                  <w:pPr>
                    <w:widowControl/>
                    <w:spacing w:line="360" w:lineRule="auto"/>
                    <w:jc w:val="left"/>
                    <w:rPr>
                      <w:rFonts w:hint="eastAsia" w:ascii="宋体" w:hAnsi="宋体" w:eastAsia="宋体" w:cs="宋体"/>
                      <w:color w:val="auto"/>
                      <w:kern w:val="0"/>
                      <w:sz w:val="22"/>
                      <w:szCs w:val="22"/>
                      <w:highlight w:val="none"/>
                    </w:rPr>
                  </w:pPr>
                </w:p>
              </w:tc>
              <w:tc>
                <w:tcPr>
                  <w:tcW w:w="6946" w:type="dxa"/>
                  <w:shd w:val="clear" w:color="auto" w:fill="auto"/>
                  <w:vAlign w:val="center"/>
                </w:tcPr>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ZigBee网关1台</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1.控制 Zigbee 设备：用户通过网关可以控制 Zigbee 子设备，支持远程控制；</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一键组网：短按网关上的按键，进入长配网模式。此时将待添加的子设备处于配网状态， 设备便会自动添加进来。支持多个设备同时添加。</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云端场景/自动化：通过统一定制APP里的场景和自动化设置，可以把网关下的 Zigbee 子设备作为执行或触发条件和其他智能设备进行联动；  </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本地场景/自动化：场景/自动化执行时优先走本地。通过该功能来使用户 设置的智能场景/自动化在外网断的情况下仍能高效执行；  </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支持工程部署：支持工程安装部署，地产施工环境下也可完成设备的本地部署安装，并支持智能化场景配置，用户入住仅需配置网关即可使用。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18" w:type="dxa"/>
                  <w:vMerge w:val="continue"/>
                  <w:vAlign w:val="center"/>
                </w:tcPr>
                <w:p>
                  <w:pPr>
                    <w:widowControl/>
                    <w:spacing w:line="360" w:lineRule="auto"/>
                    <w:jc w:val="left"/>
                    <w:rPr>
                      <w:rFonts w:hint="eastAsia" w:ascii="宋体" w:hAnsi="宋体" w:eastAsia="宋体" w:cs="宋体"/>
                      <w:color w:val="auto"/>
                      <w:kern w:val="0"/>
                      <w:sz w:val="22"/>
                      <w:szCs w:val="22"/>
                      <w:highlight w:val="none"/>
                    </w:rPr>
                  </w:pPr>
                </w:p>
              </w:tc>
              <w:tc>
                <w:tcPr>
                  <w:tcW w:w="6946" w:type="dxa"/>
                  <w:shd w:val="clear" w:color="auto" w:fill="auto"/>
                  <w:vAlign w:val="center"/>
                </w:tcPr>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rPr>
                    <w:t>RGB</w:t>
                  </w:r>
                  <w:r>
                    <w:rPr>
                      <w:rFonts w:hint="eastAsia" w:ascii="宋体" w:hAnsi="宋体" w:eastAsia="宋体" w:cs="宋体"/>
                      <w:color w:val="auto"/>
                      <w:sz w:val="22"/>
                      <w:szCs w:val="22"/>
                      <w:highlight w:val="none"/>
                      <w:lang w:eastAsia="zh-Hans"/>
                    </w:rPr>
                    <w:t>灯泡1个</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ab/>
                  </w:r>
                  <w:r>
                    <w:rPr>
                      <w:rFonts w:hint="eastAsia" w:ascii="宋体" w:hAnsi="宋体" w:eastAsia="宋体" w:cs="宋体"/>
                      <w:color w:val="auto"/>
                      <w:kern w:val="0"/>
                      <w:sz w:val="22"/>
                      <w:szCs w:val="22"/>
                      <w:highlight w:val="none"/>
                    </w:rPr>
                    <w:t>光通量：810-840lm</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ab/>
                  </w:r>
                  <w:r>
                    <w:rPr>
                      <w:rFonts w:hint="eastAsia" w:ascii="宋体" w:hAnsi="宋体" w:eastAsia="宋体" w:cs="宋体"/>
                      <w:color w:val="auto"/>
                      <w:kern w:val="0"/>
                      <w:sz w:val="22"/>
                      <w:szCs w:val="22"/>
                      <w:highlight w:val="none"/>
                    </w:rPr>
                    <w:t>色温：2700-6500K</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ab/>
                  </w:r>
                  <w:r>
                    <w:rPr>
                      <w:rFonts w:hint="eastAsia" w:ascii="宋体" w:hAnsi="宋体" w:eastAsia="宋体" w:cs="宋体"/>
                      <w:color w:val="auto"/>
                      <w:kern w:val="0"/>
                      <w:sz w:val="22"/>
                      <w:szCs w:val="22"/>
                      <w:highlight w:val="none"/>
                    </w:rPr>
                    <w:t>额定电压：110-240V</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ab/>
                  </w:r>
                  <w:r>
                    <w:rPr>
                      <w:rFonts w:hint="eastAsia" w:ascii="宋体" w:hAnsi="宋体" w:eastAsia="宋体" w:cs="宋体"/>
                      <w:color w:val="auto"/>
                      <w:kern w:val="0"/>
                      <w:sz w:val="22"/>
                      <w:szCs w:val="22"/>
                      <w:highlight w:val="none"/>
                    </w:rPr>
                    <w:t>工作电压：110-240V</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ab/>
                  </w:r>
                  <w:r>
                    <w:rPr>
                      <w:rFonts w:hint="eastAsia" w:ascii="宋体" w:hAnsi="宋体" w:eastAsia="宋体" w:cs="宋体"/>
                      <w:color w:val="auto"/>
                      <w:kern w:val="0"/>
                      <w:sz w:val="22"/>
                      <w:szCs w:val="22"/>
                      <w:highlight w:val="none"/>
                    </w:rPr>
                    <w:t>功率：15W</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w:t>
                  </w:r>
                  <w:r>
                    <w:rPr>
                      <w:rFonts w:hint="eastAsia" w:ascii="宋体" w:hAnsi="宋体" w:eastAsia="宋体" w:cs="宋体"/>
                      <w:color w:val="auto"/>
                      <w:kern w:val="0"/>
                      <w:sz w:val="22"/>
                      <w:szCs w:val="22"/>
                      <w:highlight w:val="none"/>
                    </w:rPr>
                    <w:tab/>
                  </w:r>
                  <w:r>
                    <w:rPr>
                      <w:rFonts w:hint="eastAsia" w:ascii="宋体" w:hAnsi="宋体" w:eastAsia="宋体" w:cs="宋体"/>
                      <w:color w:val="auto"/>
                      <w:kern w:val="0"/>
                      <w:sz w:val="22"/>
                      <w:szCs w:val="22"/>
                      <w:highlight w:val="none"/>
                    </w:rPr>
                    <w:t>产品规格功能：螺口变色灯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18" w:type="dxa"/>
                  <w:vMerge w:val="continue"/>
                  <w:vAlign w:val="center"/>
                </w:tcPr>
                <w:p>
                  <w:pPr>
                    <w:widowControl/>
                    <w:spacing w:line="360" w:lineRule="auto"/>
                    <w:jc w:val="left"/>
                    <w:rPr>
                      <w:rFonts w:hint="eastAsia" w:ascii="宋体" w:hAnsi="宋体" w:eastAsia="宋体" w:cs="宋体"/>
                      <w:color w:val="auto"/>
                      <w:kern w:val="0"/>
                      <w:sz w:val="22"/>
                      <w:szCs w:val="22"/>
                      <w:highlight w:val="none"/>
                    </w:rPr>
                  </w:pPr>
                </w:p>
              </w:tc>
              <w:tc>
                <w:tcPr>
                  <w:tcW w:w="6946" w:type="dxa"/>
                  <w:shd w:val="clear" w:color="auto" w:fill="auto"/>
                  <w:vAlign w:val="center"/>
                </w:tcPr>
                <w:p>
                  <w:pPr>
                    <w:widowControl/>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智能</w:t>
                  </w:r>
                  <w:r>
                    <w:rPr>
                      <w:rFonts w:hint="eastAsia" w:ascii="宋体" w:hAnsi="宋体" w:eastAsia="宋体" w:cs="宋体"/>
                      <w:color w:val="auto"/>
                      <w:sz w:val="22"/>
                      <w:szCs w:val="22"/>
                      <w:highlight w:val="none"/>
                      <w:lang w:eastAsia="zh-Hans"/>
                    </w:rPr>
                    <w:t>零火</w:t>
                  </w:r>
                  <w:r>
                    <w:rPr>
                      <w:rFonts w:hint="eastAsia" w:ascii="宋体" w:hAnsi="宋体" w:eastAsia="宋体" w:cs="宋体"/>
                      <w:color w:val="auto"/>
                      <w:sz w:val="22"/>
                      <w:szCs w:val="22"/>
                      <w:highlight w:val="none"/>
                    </w:rPr>
                    <w:t>1开关1个</w:t>
                  </w:r>
                </w:p>
                <w:p>
                  <w:pPr>
                    <w:widowControl/>
                    <w:numPr>
                      <w:ilvl w:val="0"/>
                      <w:numId w:val="4"/>
                    </w:num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供电方式：零火线</w:t>
                  </w:r>
                </w:p>
                <w:p>
                  <w:pPr>
                    <w:widowControl/>
                    <w:numPr>
                      <w:ilvl w:val="0"/>
                      <w:numId w:val="4"/>
                    </w:numPr>
                    <w:spacing w:line="360" w:lineRule="auto"/>
                    <w:rPr>
                      <w:rFonts w:hint="eastAsia" w:ascii="宋体" w:hAnsi="宋体" w:eastAsia="宋体" w:cs="宋体"/>
                      <w:color w:val="auto"/>
                      <w:kern w:val="0"/>
                      <w:sz w:val="22"/>
                      <w:szCs w:val="22"/>
                      <w:highlight w:val="none"/>
                      <w:lang w:eastAsia="zh-Hans"/>
                    </w:rPr>
                  </w:pPr>
                  <w:r>
                    <w:rPr>
                      <w:rFonts w:hint="eastAsia" w:ascii="宋体" w:hAnsi="宋体" w:eastAsia="宋体" w:cs="宋体"/>
                      <w:color w:val="auto"/>
                      <w:kern w:val="0"/>
                      <w:sz w:val="22"/>
                      <w:szCs w:val="22"/>
                      <w:highlight w:val="none"/>
                      <w:lang w:eastAsia="zh-Hans"/>
                    </w:rPr>
                    <w:t>工作电压：220V</w:t>
                  </w:r>
                </w:p>
                <w:p>
                  <w:pPr>
                    <w:widowControl/>
                    <w:numPr>
                      <w:ilvl w:val="0"/>
                      <w:numId w:val="4"/>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Hans"/>
                    </w:rPr>
                    <w:t>工作温度：</w:t>
                  </w:r>
                  <w:r>
                    <w:rPr>
                      <w:rFonts w:hint="eastAsia" w:ascii="宋体" w:hAnsi="宋体" w:eastAsia="宋体" w:cs="宋体"/>
                      <w:color w:val="auto"/>
                      <w:kern w:val="0"/>
                      <w:sz w:val="22"/>
                      <w:szCs w:val="22"/>
                      <w:highlight w:val="none"/>
                    </w:rPr>
                    <w:t>0℃～40℃</w:t>
                  </w:r>
                </w:p>
                <w:p>
                  <w:pPr>
                    <w:widowControl/>
                    <w:numPr>
                      <w:ilvl w:val="0"/>
                      <w:numId w:val="4"/>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通信方式：Zigbee</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产品尺寸：86×86×10mm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18" w:type="dxa"/>
                  <w:vMerge w:val="continue"/>
                  <w:vAlign w:val="center"/>
                </w:tcPr>
                <w:p>
                  <w:pPr>
                    <w:widowControl/>
                    <w:spacing w:line="360" w:lineRule="auto"/>
                    <w:jc w:val="left"/>
                    <w:rPr>
                      <w:rFonts w:hint="eastAsia" w:ascii="宋体" w:hAnsi="宋体" w:eastAsia="宋体" w:cs="宋体"/>
                      <w:color w:val="auto"/>
                      <w:kern w:val="0"/>
                      <w:sz w:val="22"/>
                      <w:szCs w:val="22"/>
                      <w:highlight w:val="none"/>
                    </w:rPr>
                  </w:pPr>
                </w:p>
              </w:tc>
              <w:tc>
                <w:tcPr>
                  <w:tcW w:w="6946" w:type="dxa"/>
                  <w:shd w:val="clear" w:color="auto" w:fill="auto"/>
                  <w:vAlign w:val="center"/>
                </w:tcPr>
                <w:p>
                  <w:pPr>
                    <w:widowControl/>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智能</w:t>
                  </w:r>
                  <w:r>
                    <w:rPr>
                      <w:rFonts w:hint="eastAsia" w:ascii="宋体" w:hAnsi="宋体" w:eastAsia="宋体" w:cs="宋体"/>
                      <w:color w:val="auto"/>
                      <w:sz w:val="22"/>
                      <w:szCs w:val="22"/>
                      <w:highlight w:val="none"/>
                      <w:lang w:eastAsia="zh-Hans"/>
                    </w:rPr>
                    <w:t>零火</w:t>
                  </w:r>
                  <w:r>
                    <w:rPr>
                      <w:rFonts w:hint="eastAsia" w:ascii="宋体" w:hAnsi="宋体" w:eastAsia="宋体" w:cs="宋体"/>
                      <w:color w:val="auto"/>
                      <w:sz w:val="22"/>
                      <w:szCs w:val="22"/>
                      <w:highlight w:val="none"/>
                    </w:rPr>
                    <w:t>2开关1个</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1.供电方式：零火线</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2.工作电压：220V</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3.工作温度：0℃～40℃</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4.通信方式：Zigbee</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lang w:eastAsia="zh-Hans"/>
                    </w:rPr>
                    <w:t>.</w:t>
                  </w:r>
                  <w:r>
                    <w:rPr>
                      <w:rFonts w:hint="eastAsia" w:ascii="宋体" w:hAnsi="宋体" w:eastAsia="宋体" w:cs="宋体"/>
                      <w:color w:val="auto"/>
                      <w:kern w:val="0"/>
                      <w:sz w:val="22"/>
                      <w:szCs w:val="22"/>
                      <w:highlight w:val="none"/>
                    </w:rPr>
                    <w:t>产品尺寸：86×86×10mm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18" w:type="dxa"/>
                  <w:vMerge w:val="continue"/>
                  <w:vAlign w:val="center"/>
                </w:tcPr>
                <w:p>
                  <w:pPr>
                    <w:widowControl/>
                    <w:spacing w:line="360" w:lineRule="auto"/>
                    <w:jc w:val="left"/>
                    <w:rPr>
                      <w:rFonts w:hint="eastAsia" w:ascii="宋体" w:hAnsi="宋体" w:eastAsia="宋体" w:cs="宋体"/>
                      <w:color w:val="auto"/>
                      <w:kern w:val="0"/>
                      <w:sz w:val="22"/>
                      <w:szCs w:val="22"/>
                      <w:highlight w:val="none"/>
                    </w:rPr>
                  </w:pPr>
                </w:p>
              </w:tc>
              <w:tc>
                <w:tcPr>
                  <w:tcW w:w="6946" w:type="dxa"/>
                  <w:shd w:val="clear" w:color="auto" w:fill="auto"/>
                  <w:vAlign w:val="center"/>
                </w:tcPr>
                <w:p>
                  <w:pPr>
                    <w:widowControl/>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智能</w:t>
                  </w:r>
                  <w:r>
                    <w:rPr>
                      <w:rFonts w:hint="eastAsia" w:ascii="宋体" w:hAnsi="宋体" w:eastAsia="宋体" w:cs="宋体"/>
                      <w:color w:val="auto"/>
                      <w:sz w:val="22"/>
                      <w:szCs w:val="22"/>
                      <w:highlight w:val="none"/>
                      <w:lang w:eastAsia="zh-Hans"/>
                    </w:rPr>
                    <w:t>零火</w:t>
                  </w:r>
                  <w:r>
                    <w:rPr>
                      <w:rFonts w:hint="eastAsia" w:ascii="宋体" w:hAnsi="宋体" w:eastAsia="宋体" w:cs="宋体"/>
                      <w:color w:val="auto"/>
                      <w:sz w:val="22"/>
                      <w:szCs w:val="22"/>
                      <w:highlight w:val="none"/>
                    </w:rPr>
                    <w:t>3开关1个</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1.供电方式：零火线</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2.工作电压：220V</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3.工作温度：0℃～40℃</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4.通信方式：Zigbee</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lang w:eastAsia="zh-Hans"/>
                    </w:rPr>
                    <w:t>.</w:t>
                  </w:r>
                  <w:r>
                    <w:rPr>
                      <w:rFonts w:hint="eastAsia" w:ascii="宋体" w:hAnsi="宋体" w:eastAsia="宋体" w:cs="宋体"/>
                      <w:color w:val="auto"/>
                      <w:kern w:val="0"/>
                      <w:sz w:val="22"/>
                      <w:szCs w:val="22"/>
                      <w:highlight w:val="none"/>
                    </w:rPr>
                    <w:t>产品尺寸：86×86×10mm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18" w:type="dxa"/>
                  <w:vMerge w:val="continue"/>
                  <w:vAlign w:val="center"/>
                </w:tcPr>
                <w:p>
                  <w:pPr>
                    <w:widowControl/>
                    <w:spacing w:line="360" w:lineRule="auto"/>
                    <w:jc w:val="left"/>
                    <w:rPr>
                      <w:rFonts w:hint="eastAsia" w:ascii="宋体" w:hAnsi="宋体" w:eastAsia="宋体" w:cs="宋体"/>
                      <w:color w:val="auto"/>
                      <w:kern w:val="0"/>
                      <w:sz w:val="22"/>
                      <w:szCs w:val="22"/>
                      <w:highlight w:val="none"/>
                    </w:rPr>
                  </w:pPr>
                </w:p>
              </w:tc>
              <w:tc>
                <w:tcPr>
                  <w:tcW w:w="6946" w:type="dxa"/>
                  <w:shd w:val="clear" w:color="auto" w:fill="auto"/>
                  <w:vAlign w:val="center"/>
                </w:tcPr>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五入墙智能插座3个</w:t>
                  </w:r>
                </w:p>
                <w:p>
                  <w:pPr>
                    <w:widowControl/>
                    <w:numPr>
                      <w:ilvl w:val="0"/>
                      <w:numId w:val="5"/>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远程控制：远程控制开关的开/关；</w:t>
                  </w:r>
                </w:p>
                <w:p>
                  <w:pPr>
                    <w:widowControl/>
                    <w:numPr>
                      <w:ilvl w:val="0"/>
                      <w:numId w:val="5"/>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定时开关：可按用户要求自定义时间完成开关的开启/关闭，可自定义多组，支持周循环；</w:t>
                  </w:r>
                </w:p>
                <w:p>
                  <w:pPr>
                    <w:widowControl/>
                    <w:numPr>
                      <w:ilvl w:val="0"/>
                      <w:numId w:val="5"/>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语音控制：可通过多个第三方语音平台控制开关的开启和关闭；</w:t>
                  </w:r>
                </w:p>
                <w:p>
                  <w:pPr>
                    <w:widowControl/>
                    <w:numPr>
                      <w:ilvl w:val="0"/>
                      <w:numId w:val="5"/>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场景联动：通过可实现通过统一定制APP里的场景和自动化设置，可以作为执行条件和其他智能设备进行联动。</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bidi="ar"/>
                    </w:rPr>
                    <w:t>认证类型: CCC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18" w:type="dxa"/>
                  <w:vMerge w:val="continue"/>
                  <w:vAlign w:val="center"/>
                </w:tcPr>
                <w:p>
                  <w:pPr>
                    <w:widowControl/>
                    <w:spacing w:line="360" w:lineRule="auto"/>
                    <w:jc w:val="left"/>
                    <w:rPr>
                      <w:rFonts w:hint="eastAsia" w:ascii="宋体" w:hAnsi="宋体" w:eastAsia="宋体" w:cs="宋体"/>
                      <w:color w:val="auto"/>
                      <w:kern w:val="0"/>
                      <w:sz w:val="22"/>
                      <w:szCs w:val="22"/>
                      <w:highlight w:val="none"/>
                    </w:rPr>
                  </w:pPr>
                </w:p>
              </w:tc>
              <w:tc>
                <w:tcPr>
                  <w:tcW w:w="6946" w:type="dxa"/>
                  <w:shd w:val="clear" w:color="auto" w:fill="auto"/>
                  <w:vAlign w:val="center"/>
                </w:tcPr>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4寸液晶场景开关1个</w:t>
                  </w:r>
                </w:p>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1.</w:t>
                  </w:r>
                  <w:r>
                    <w:rPr>
                      <w:rFonts w:hint="eastAsia" w:ascii="宋体" w:hAnsi="宋体" w:eastAsia="宋体" w:cs="宋体"/>
                      <w:color w:val="auto"/>
                      <w:sz w:val="22"/>
                      <w:szCs w:val="22"/>
                      <w:highlight w:val="none"/>
                      <w:lang w:eastAsia="zh-Hans"/>
                    </w:rPr>
                    <w:tab/>
                  </w:r>
                  <w:r>
                    <w:rPr>
                      <w:rFonts w:hint="eastAsia" w:ascii="宋体" w:hAnsi="宋体" w:eastAsia="宋体" w:cs="宋体"/>
                      <w:color w:val="auto"/>
                      <w:sz w:val="22"/>
                      <w:szCs w:val="22"/>
                      <w:highlight w:val="none"/>
                      <w:lang w:eastAsia="zh-Hans"/>
                    </w:rPr>
                    <w:t>Zigbee 网关；集成 Zigbee 网关功能，可以替代家中 Zigbee 网关使用，拥有本地化控制的边缘能力。</w:t>
                  </w:r>
                </w:p>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2.</w:t>
                  </w:r>
                  <w:r>
                    <w:rPr>
                      <w:rFonts w:hint="eastAsia" w:ascii="宋体" w:hAnsi="宋体" w:eastAsia="宋体" w:cs="宋体"/>
                      <w:color w:val="auto"/>
                      <w:sz w:val="22"/>
                      <w:szCs w:val="22"/>
                      <w:highlight w:val="none"/>
                      <w:lang w:eastAsia="zh-Hans"/>
                    </w:rPr>
                    <w:tab/>
                  </w:r>
                  <w:r>
                    <w:rPr>
                      <w:rFonts w:hint="eastAsia" w:ascii="宋体" w:hAnsi="宋体" w:eastAsia="宋体" w:cs="宋体"/>
                      <w:color w:val="auto"/>
                      <w:sz w:val="22"/>
                      <w:szCs w:val="22"/>
                      <w:highlight w:val="none"/>
                      <w:lang w:eastAsia="zh-Hans"/>
                    </w:rPr>
                    <w:t>语音功能：离线唤醒提示联网，在线快速控制，丰富的语音技能，有问必答。</w:t>
                  </w:r>
                </w:p>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3.</w:t>
                  </w:r>
                  <w:r>
                    <w:rPr>
                      <w:rFonts w:hint="eastAsia" w:ascii="宋体" w:hAnsi="宋体" w:eastAsia="宋体" w:cs="宋体"/>
                      <w:color w:val="auto"/>
                      <w:sz w:val="22"/>
                      <w:szCs w:val="22"/>
                      <w:highlight w:val="none"/>
                      <w:lang w:eastAsia="zh-Hans"/>
                    </w:rPr>
                    <w:tab/>
                  </w:r>
                  <w:r>
                    <w:rPr>
                      <w:rFonts w:hint="eastAsia" w:ascii="宋体" w:hAnsi="宋体" w:eastAsia="宋体" w:cs="宋体"/>
                      <w:color w:val="auto"/>
                      <w:sz w:val="22"/>
                      <w:szCs w:val="22"/>
                      <w:highlight w:val="none"/>
                      <w:lang w:eastAsia="zh-Hans"/>
                    </w:rPr>
                    <w:t>设备控制：丰富的设备控制入口和多样化的控制形式，兼容大多数涂鸦生态设备</w:t>
                  </w:r>
                </w:p>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4.</w:t>
                  </w:r>
                  <w:r>
                    <w:rPr>
                      <w:rFonts w:hint="eastAsia" w:ascii="宋体" w:hAnsi="宋体" w:eastAsia="宋体" w:cs="宋体"/>
                      <w:color w:val="auto"/>
                      <w:sz w:val="22"/>
                      <w:szCs w:val="22"/>
                      <w:highlight w:val="none"/>
                      <w:lang w:eastAsia="zh-Hans"/>
                    </w:rPr>
                    <w:tab/>
                  </w:r>
                  <w:r>
                    <w:rPr>
                      <w:rFonts w:hint="eastAsia" w:ascii="宋体" w:hAnsi="宋体" w:eastAsia="宋体" w:cs="宋体"/>
                      <w:color w:val="auto"/>
                      <w:sz w:val="22"/>
                      <w:szCs w:val="22"/>
                      <w:highlight w:val="none"/>
                      <w:lang w:eastAsia="zh-Hans"/>
                    </w:rPr>
                    <w:t>场景控制：屏幕交互、语音交互均可触发场景，满足生活中不同的需求。</w:t>
                  </w:r>
                </w:p>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5.</w:t>
                  </w:r>
                  <w:r>
                    <w:rPr>
                      <w:rFonts w:hint="eastAsia" w:ascii="宋体" w:hAnsi="宋体" w:eastAsia="宋体" w:cs="宋体"/>
                      <w:color w:val="auto"/>
                      <w:sz w:val="22"/>
                      <w:szCs w:val="22"/>
                      <w:highlight w:val="none"/>
                      <w:lang w:eastAsia="zh-Hans"/>
                    </w:rPr>
                    <w:tab/>
                  </w:r>
                  <w:r>
                    <w:rPr>
                      <w:rFonts w:hint="eastAsia" w:ascii="宋体" w:hAnsi="宋体" w:eastAsia="宋体" w:cs="宋体"/>
                      <w:color w:val="auto"/>
                      <w:sz w:val="22"/>
                      <w:szCs w:val="22"/>
                      <w:highlight w:val="none"/>
                      <w:lang w:eastAsia="zh-Hans"/>
                    </w:rPr>
                    <w:t>安装方式：零火线安装，采用标准 86 暗盒即可完成智能化升级。</w:t>
                  </w:r>
                </w:p>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6.</w:t>
                  </w:r>
                  <w:r>
                    <w:rPr>
                      <w:rFonts w:hint="eastAsia" w:ascii="宋体" w:hAnsi="宋体" w:eastAsia="宋体" w:cs="宋体"/>
                      <w:color w:val="auto"/>
                      <w:sz w:val="22"/>
                      <w:szCs w:val="22"/>
                      <w:highlight w:val="none"/>
                      <w:lang w:eastAsia="zh-Hans"/>
                    </w:rPr>
                    <w:tab/>
                  </w:r>
                  <w:r>
                    <w:rPr>
                      <w:rFonts w:hint="eastAsia" w:ascii="宋体" w:hAnsi="宋体" w:eastAsia="宋体" w:cs="宋体"/>
                      <w:color w:val="auto"/>
                      <w:sz w:val="22"/>
                      <w:szCs w:val="22"/>
                      <w:highlight w:val="none"/>
                      <w:lang w:eastAsia="zh-Hans"/>
                    </w:rPr>
                    <w:t>配置简单；扫码登录，</w:t>
                  </w:r>
                  <w:r>
                    <w:rPr>
                      <w:rFonts w:hint="eastAsia" w:ascii="宋体" w:hAnsi="宋体" w:eastAsia="宋体" w:cs="宋体"/>
                      <w:color w:val="auto"/>
                      <w:kern w:val="0"/>
                      <w:sz w:val="22"/>
                      <w:szCs w:val="22"/>
                      <w:highlight w:val="none"/>
                    </w:rPr>
                    <w:t>可实现通过统一定制APP进行控制</w:t>
                  </w:r>
                  <w:r>
                    <w:rPr>
                      <w:rFonts w:hint="eastAsia" w:ascii="宋体" w:hAnsi="宋体" w:eastAsia="宋体" w:cs="宋体"/>
                      <w:color w:val="auto"/>
                      <w:sz w:val="22"/>
                      <w:szCs w:val="22"/>
                      <w:highlight w:val="none"/>
                      <w:lang w:eastAsia="zh-Hans"/>
                    </w:rPr>
                    <w:t>交互。</w:t>
                  </w:r>
                </w:p>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7.</w:t>
                  </w:r>
                  <w:r>
                    <w:rPr>
                      <w:rFonts w:hint="eastAsia" w:ascii="宋体" w:hAnsi="宋体" w:eastAsia="宋体" w:cs="宋体"/>
                      <w:color w:val="auto"/>
                      <w:sz w:val="22"/>
                      <w:szCs w:val="22"/>
                      <w:highlight w:val="none"/>
                      <w:lang w:eastAsia="zh-Hans"/>
                    </w:rPr>
                    <w:tab/>
                  </w:r>
                  <w:r>
                    <w:rPr>
                      <w:rFonts w:hint="eastAsia" w:ascii="宋体" w:hAnsi="宋体" w:eastAsia="宋体" w:cs="宋体"/>
                      <w:color w:val="auto"/>
                      <w:sz w:val="22"/>
                      <w:szCs w:val="22"/>
                      <w:highlight w:val="none"/>
                      <w:lang w:eastAsia="zh-Hans"/>
                    </w:rPr>
                    <w:t>操作系统：Linux</w:t>
                  </w:r>
                </w:p>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★8. </w:t>
                  </w:r>
                  <w:r>
                    <w:rPr>
                      <w:rFonts w:hint="eastAsia" w:ascii="宋体" w:hAnsi="宋体" w:eastAsia="宋体" w:cs="宋体"/>
                      <w:color w:val="auto"/>
                      <w:sz w:val="22"/>
                      <w:szCs w:val="22"/>
                      <w:highlight w:val="none"/>
                      <w:lang w:eastAsia="zh-Hans"/>
                    </w:rPr>
                    <w:t>支持</w:t>
                  </w:r>
                  <w:r>
                    <w:rPr>
                      <w:rFonts w:hint="eastAsia" w:ascii="宋体" w:hAnsi="宋体" w:eastAsia="宋体" w:cs="宋体"/>
                      <w:color w:val="auto"/>
                      <w:sz w:val="22"/>
                      <w:szCs w:val="22"/>
                      <w:highlight w:val="none"/>
                    </w:rPr>
                    <w:t>API的二次开发接口。（提供二次开发功能截图）</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★9. 能无缝与学校的</w:t>
                  </w:r>
                  <w:r>
                    <w:rPr>
                      <w:rFonts w:hint="eastAsia" w:ascii="宋体" w:hAnsi="宋体" w:eastAsia="宋体" w:cs="宋体"/>
                      <w:color w:val="auto"/>
                      <w:kern w:val="0"/>
                      <w:sz w:val="22"/>
                      <w:szCs w:val="22"/>
                      <w:highlight w:val="none"/>
                    </w:rPr>
                    <w:t>物联网产品开发者在线实训平台对接，无需二次开发，也可以自主开发自定义新功能（提供对接接口文档，并加盖公章）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18" w:type="dxa"/>
                  <w:vMerge w:val="continue"/>
                  <w:vAlign w:val="center"/>
                </w:tcPr>
                <w:p>
                  <w:pPr>
                    <w:widowControl/>
                    <w:spacing w:line="360" w:lineRule="auto"/>
                    <w:jc w:val="left"/>
                    <w:rPr>
                      <w:rFonts w:hint="eastAsia" w:ascii="宋体" w:hAnsi="宋体" w:eastAsia="宋体" w:cs="宋体"/>
                      <w:color w:val="auto"/>
                      <w:kern w:val="0"/>
                      <w:sz w:val="22"/>
                      <w:szCs w:val="22"/>
                      <w:highlight w:val="none"/>
                    </w:rPr>
                  </w:pPr>
                </w:p>
              </w:tc>
              <w:tc>
                <w:tcPr>
                  <w:tcW w:w="6946" w:type="dxa"/>
                  <w:shd w:val="clear" w:color="auto" w:fill="auto"/>
                  <w:vAlign w:val="center"/>
                </w:tcPr>
                <w:p>
                  <w:pPr>
                    <w:widowControl/>
                    <w:spacing w:line="360" w:lineRule="auto"/>
                    <w:rPr>
                      <w:rFonts w:hint="eastAsia"/>
                      <w:color w:val="auto"/>
                      <w:highlight w:val="none"/>
                      <w:lang w:eastAsia="zh-Hans"/>
                    </w:rPr>
                  </w:pPr>
                  <w:r>
                    <w:rPr>
                      <w:rFonts w:hint="eastAsia"/>
                      <w:color w:val="auto"/>
                      <w:highlight w:val="none"/>
                      <w:lang w:eastAsia="zh-Hans"/>
                    </w:rPr>
                    <w:t>Wi-Fi排插1个</w:t>
                  </w:r>
                </w:p>
                <w:p>
                  <w:pPr>
                    <w:widowControl/>
                    <w:numPr>
                      <w:ilvl w:val="0"/>
                      <w:numId w:val="6"/>
                    </w:numPr>
                    <w:spacing w:line="360" w:lineRule="auto"/>
                    <w:rPr>
                      <w:rFonts w:hint="eastAsia"/>
                      <w:color w:val="auto"/>
                      <w:highlight w:val="none"/>
                      <w:lang w:eastAsia="zh-Hans"/>
                    </w:rPr>
                  </w:pPr>
                  <w:r>
                    <w:rPr>
                      <w:rFonts w:hint="eastAsia"/>
                      <w:color w:val="auto"/>
                      <w:highlight w:val="none"/>
                      <w:lang w:eastAsia="zh-Hans"/>
                    </w:rPr>
                    <w:t>输入电压：100-250v AC 50-60Hz</w:t>
                  </w:r>
                </w:p>
                <w:p>
                  <w:pPr>
                    <w:widowControl/>
                    <w:numPr>
                      <w:ilvl w:val="0"/>
                      <w:numId w:val="6"/>
                    </w:numPr>
                    <w:spacing w:line="360" w:lineRule="auto"/>
                    <w:rPr>
                      <w:rFonts w:hint="eastAsia"/>
                      <w:color w:val="auto"/>
                      <w:highlight w:val="none"/>
                      <w:lang w:eastAsia="zh-Hans"/>
                    </w:rPr>
                  </w:pPr>
                  <w:r>
                    <w:rPr>
                      <w:rFonts w:hint="eastAsia"/>
                      <w:color w:val="auto"/>
                      <w:highlight w:val="none"/>
                      <w:lang w:eastAsia="zh-Hans"/>
                    </w:rPr>
                    <w:t>输出电压：100-250v AC 50-60Hz</w:t>
                  </w:r>
                </w:p>
                <w:p>
                  <w:pPr>
                    <w:widowControl/>
                    <w:numPr>
                      <w:ilvl w:val="0"/>
                      <w:numId w:val="6"/>
                    </w:numPr>
                    <w:spacing w:line="360" w:lineRule="auto"/>
                    <w:rPr>
                      <w:rFonts w:hint="eastAsia"/>
                      <w:color w:val="auto"/>
                      <w:highlight w:val="none"/>
                    </w:rPr>
                  </w:pPr>
                  <w:r>
                    <w:rPr>
                      <w:rFonts w:hint="eastAsia"/>
                      <w:color w:val="auto"/>
                      <w:highlight w:val="none"/>
                    </w:rPr>
                    <w:t>额定功率：2500W</w:t>
                  </w:r>
                </w:p>
                <w:p>
                  <w:pPr>
                    <w:widowControl/>
                    <w:numPr>
                      <w:ilvl w:val="0"/>
                      <w:numId w:val="6"/>
                    </w:numPr>
                    <w:spacing w:line="360" w:lineRule="auto"/>
                    <w:rPr>
                      <w:rFonts w:hint="eastAsia"/>
                      <w:color w:val="auto"/>
                      <w:highlight w:val="none"/>
                    </w:rPr>
                  </w:pPr>
                  <w:r>
                    <w:rPr>
                      <w:rFonts w:hint="eastAsia"/>
                      <w:color w:val="auto"/>
                      <w:highlight w:val="none"/>
                    </w:rPr>
                    <w:t>最大电流：10A</w:t>
                  </w:r>
                </w:p>
                <w:p>
                  <w:pPr>
                    <w:widowControl/>
                    <w:numPr>
                      <w:ilvl w:val="0"/>
                      <w:numId w:val="6"/>
                    </w:numPr>
                    <w:spacing w:line="360" w:lineRule="auto"/>
                    <w:rPr>
                      <w:rFonts w:hint="eastAsia"/>
                      <w:color w:val="auto"/>
                      <w:highlight w:val="none"/>
                    </w:rPr>
                  </w:pPr>
                  <w:r>
                    <w:rPr>
                      <w:rFonts w:hint="eastAsia"/>
                      <w:color w:val="auto"/>
                      <w:highlight w:val="none"/>
                    </w:rPr>
                    <w:t>通信方式：Wi-Fi</w:t>
                  </w:r>
                </w:p>
                <w:p>
                  <w:pPr>
                    <w:widowControl/>
                    <w:numPr>
                      <w:ilvl w:val="0"/>
                      <w:numId w:val="6"/>
                    </w:numPr>
                    <w:spacing w:line="360" w:lineRule="auto"/>
                    <w:rPr>
                      <w:rFonts w:hint="eastAsia"/>
                      <w:color w:val="auto"/>
                      <w:highlight w:val="none"/>
                    </w:rPr>
                  </w:pPr>
                  <w:r>
                    <w:rPr>
                      <w:rFonts w:hint="eastAsia"/>
                      <w:color w:val="auto"/>
                      <w:highlight w:val="none"/>
                    </w:rPr>
                    <w:t>产品尺寸：245*52*27.5mm</w:t>
                  </w:r>
                </w:p>
                <w:p>
                  <w:pPr>
                    <w:widowControl/>
                    <w:numPr>
                      <w:ilvl w:val="-1"/>
                      <w:numId w:val="0"/>
                    </w:numPr>
                    <w:adjustRightInd/>
                    <w:snapToGrid/>
                    <w:spacing w:line="360" w:lineRule="auto"/>
                    <w:ind w:left="0" w:firstLine="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default" w:ascii="宋体" w:hAnsi="宋体" w:cs="宋体"/>
                      <w:color w:val="auto"/>
                      <w:sz w:val="22"/>
                      <w:szCs w:val="22"/>
                      <w:highlight w:val="none"/>
                    </w:rPr>
                    <w:t>7</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Hans"/>
                    </w:rPr>
                    <w:t>支持</w:t>
                  </w:r>
                  <w:r>
                    <w:rPr>
                      <w:rFonts w:hint="eastAsia" w:ascii="宋体" w:hAnsi="宋体" w:eastAsia="宋体" w:cs="宋体"/>
                      <w:color w:val="auto"/>
                      <w:sz w:val="22"/>
                      <w:szCs w:val="22"/>
                      <w:highlight w:val="none"/>
                    </w:rPr>
                    <w:t>API的二次开发接口。（提供二次开发功能截图）</w:t>
                  </w:r>
                </w:p>
                <w:p>
                  <w:pPr>
                    <w:pStyle w:val="2"/>
                    <w:rPr>
                      <w:rFonts w:hint="eastAsia"/>
                      <w:color w:val="auto"/>
                      <w:highlight w:val="none"/>
                    </w:rPr>
                  </w:pPr>
                  <w:r>
                    <w:rPr>
                      <w:rFonts w:hint="eastAsia" w:ascii="宋体" w:hAnsi="宋体" w:eastAsia="宋体" w:cs="宋体"/>
                      <w:color w:val="auto"/>
                      <w:sz w:val="22"/>
                      <w:szCs w:val="22"/>
                      <w:highlight w:val="none"/>
                    </w:rPr>
                    <w:t>★</w:t>
                  </w:r>
                  <w:r>
                    <w:rPr>
                      <w:rFonts w:hint="default" w:ascii="宋体" w:hAnsi="宋体" w:cs="宋体"/>
                      <w:color w:val="auto"/>
                      <w:sz w:val="22"/>
                      <w:szCs w:val="22"/>
                      <w:highlight w:val="none"/>
                    </w:rPr>
                    <w:t>8</w:t>
                  </w:r>
                  <w:r>
                    <w:rPr>
                      <w:rFonts w:hint="eastAsia" w:ascii="宋体" w:hAnsi="宋体" w:eastAsia="宋体" w:cs="宋体"/>
                      <w:color w:val="auto"/>
                      <w:sz w:val="22"/>
                      <w:szCs w:val="22"/>
                      <w:highlight w:val="none"/>
                    </w:rPr>
                    <w:t>.能无缝与学校的</w:t>
                  </w:r>
                  <w:r>
                    <w:rPr>
                      <w:rFonts w:hint="eastAsia" w:ascii="宋体" w:hAnsi="宋体" w:eastAsia="宋体" w:cs="宋体"/>
                      <w:color w:val="auto"/>
                      <w:kern w:val="0"/>
                      <w:sz w:val="22"/>
                      <w:szCs w:val="22"/>
                      <w:highlight w:val="none"/>
                    </w:rPr>
                    <w:t>物联网产品开发者在线实训平台对接，无需二次开发，也可以自主开发自定义新功能（提供对接接口文档，并加盖公章）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18" w:type="dxa"/>
                  <w:vMerge w:val="continue"/>
                  <w:vAlign w:val="center"/>
                </w:tcPr>
                <w:p>
                  <w:pPr>
                    <w:widowControl/>
                    <w:spacing w:line="360" w:lineRule="auto"/>
                    <w:jc w:val="left"/>
                    <w:rPr>
                      <w:rFonts w:hint="eastAsia" w:ascii="宋体" w:hAnsi="宋体" w:eastAsia="宋体" w:cs="宋体"/>
                      <w:color w:val="auto"/>
                      <w:kern w:val="0"/>
                      <w:sz w:val="22"/>
                      <w:szCs w:val="22"/>
                      <w:highlight w:val="none"/>
                    </w:rPr>
                  </w:pPr>
                </w:p>
              </w:tc>
              <w:tc>
                <w:tcPr>
                  <w:tcW w:w="6946" w:type="dxa"/>
                  <w:shd w:val="clear" w:color="auto" w:fill="auto"/>
                  <w:vAlign w:val="center"/>
                </w:tcPr>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红外遥控器1个</w:t>
                  </w:r>
                </w:p>
                <w:p>
                  <w:pPr>
                    <w:widowControl/>
                    <w:numPr>
                      <w:ilvl w:val="0"/>
                      <w:numId w:val="7"/>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电源输入：5V DC 1A(Micro usb)</w:t>
                  </w:r>
                </w:p>
                <w:p>
                  <w:pPr>
                    <w:widowControl/>
                    <w:numPr>
                      <w:ilvl w:val="0"/>
                      <w:numId w:val="7"/>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待机功耗：≤0.4W</w:t>
                  </w:r>
                </w:p>
                <w:p>
                  <w:pPr>
                    <w:widowControl/>
                    <w:numPr>
                      <w:ilvl w:val="0"/>
                      <w:numId w:val="7"/>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工作温度：-10~50℃</w:t>
                  </w:r>
                </w:p>
                <w:p>
                  <w:pPr>
                    <w:widowControl/>
                    <w:numPr>
                      <w:ilvl w:val="0"/>
                      <w:numId w:val="7"/>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工作湿度：≤85%RH</w:t>
                  </w:r>
                </w:p>
                <w:p>
                  <w:pPr>
                    <w:widowControl/>
                    <w:numPr>
                      <w:ilvl w:val="0"/>
                      <w:numId w:val="7"/>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连接方式：2.4GHz 802.11b/g/n</w:t>
                  </w:r>
                </w:p>
                <w:p>
                  <w:pPr>
                    <w:widowControl/>
                    <w:numPr>
                      <w:ilvl w:val="0"/>
                      <w:numId w:val="7"/>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红外学习频率：38kHz</w:t>
                  </w:r>
                </w:p>
                <w:p>
                  <w:pPr>
                    <w:widowControl/>
                    <w:numPr>
                      <w:ilvl w:val="0"/>
                      <w:numId w:val="7"/>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红外方向：多方位</w:t>
                  </w:r>
                </w:p>
                <w:p>
                  <w:pPr>
                    <w:widowControl/>
                    <w:numPr>
                      <w:ilvl w:val="0"/>
                      <w:numId w:val="7"/>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红外控制距离：水平方向≤8m，正对方向≤15m(受环境影响)</w:t>
                  </w:r>
                </w:p>
                <w:p>
                  <w:pPr>
                    <w:widowControl/>
                    <w:numPr>
                      <w:ilvl w:val="0"/>
                      <w:numId w:val="7"/>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红外学习距离：正对方向≤3m，角度±45°(受环境影响)</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支持设备：Android 4.0/ios 8.0 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18" w:type="dxa"/>
                  <w:vMerge w:val="continue"/>
                  <w:vAlign w:val="center"/>
                </w:tcPr>
                <w:p>
                  <w:pPr>
                    <w:widowControl/>
                    <w:spacing w:line="360" w:lineRule="auto"/>
                    <w:jc w:val="left"/>
                    <w:rPr>
                      <w:rFonts w:hint="eastAsia" w:ascii="宋体" w:hAnsi="宋体" w:eastAsia="宋体" w:cs="宋体"/>
                      <w:color w:val="auto"/>
                      <w:kern w:val="0"/>
                      <w:sz w:val="22"/>
                      <w:szCs w:val="22"/>
                      <w:highlight w:val="none"/>
                    </w:rPr>
                  </w:pPr>
                </w:p>
              </w:tc>
              <w:tc>
                <w:tcPr>
                  <w:tcW w:w="6946" w:type="dxa"/>
                  <w:shd w:val="clear" w:color="auto" w:fill="auto"/>
                  <w:vAlign w:val="center"/>
                </w:tcPr>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智能空气净化器1个</w:t>
                  </w:r>
                </w:p>
                <w:p>
                  <w:pPr>
                    <w:widowControl/>
                    <w:numPr>
                      <w:ilvl w:val="0"/>
                      <w:numId w:val="8"/>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额定电压/频率：220V-/50HZ</w:t>
                  </w:r>
                </w:p>
                <w:p>
                  <w:pPr>
                    <w:widowControl/>
                    <w:numPr>
                      <w:ilvl w:val="0"/>
                      <w:numId w:val="8"/>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额定功率：70W</w:t>
                  </w:r>
                  <w:r>
                    <w:rPr>
                      <w:rFonts w:hint="eastAsia" w:ascii="宋体" w:hAnsi="宋体" w:eastAsia="宋体" w:cs="宋体"/>
                      <w:color w:val="auto"/>
                      <w:kern w:val="0"/>
                      <w:sz w:val="22"/>
                      <w:szCs w:val="22"/>
                      <w:highlight w:val="none"/>
                    </w:rPr>
                    <w:tab/>
                  </w:r>
                </w:p>
                <w:p>
                  <w:pPr>
                    <w:widowControl/>
                    <w:numPr>
                      <w:ilvl w:val="0"/>
                      <w:numId w:val="8"/>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噪 音：66dB(A)</w:t>
                  </w:r>
                  <w:r>
                    <w:rPr>
                      <w:rFonts w:hint="eastAsia" w:ascii="宋体" w:hAnsi="宋体" w:eastAsia="宋体" w:cs="宋体"/>
                      <w:color w:val="auto"/>
                      <w:kern w:val="0"/>
                      <w:sz w:val="22"/>
                      <w:szCs w:val="22"/>
                      <w:highlight w:val="none"/>
                    </w:rPr>
                    <w:tab/>
                  </w:r>
                </w:p>
                <w:p>
                  <w:pPr>
                    <w:widowControl/>
                    <w:numPr>
                      <w:ilvl w:val="0"/>
                      <w:numId w:val="8"/>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净 重：6.9kg</w:t>
                  </w:r>
                  <w:r>
                    <w:rPr>
                      <w:rFonts w:hint="eastAsia" w:ascii="宋体" w:hAnsi="宋体" w:eastAsia="宋体" w:cs="宋体"/>
                      <w:color w:val="auto"/>
                      <w:kern w:val="0"/>
                      <w:sz w:val="22"/>
                      <w:szCs w:val="22"/>
                      <w:highlight w:val="none"/>
                    </w:rPr>
                    <w:tab/>
                  </w:r>
                </w:p>
                <w:p>
                  <w:pPr>
                    <w:widowControl/>
                    <w:numPr>
                      <w:ilvl w:val="0"/>
                      <w:numId w:val="8"/>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洁净空气量（螂物）：360nWh</w:t>
                  </w:r>
                  <w:r>
                    <w:rPr>
                      <w:rFonts w:hint="eastAsia" w:ascii="宋体" w:hAnsi="宋体" w:eastAsia="宋体" w:cs="宋体"/>
                      <w:color w:val="auto"/>
                      <w:kern w:val="0"/>
                      <w:sz w:val="22"/>
                      <w:szCs w:val="22"/>
                      <w:highlight w:val="none"/>
                    </w:rPr>
                    <w:tab/>
                  </w:r>
                </w:p>
                <w:p>
                  <w:pPr>
                    <w:widowControl/>
                    <w:numPr>
                      <w:ilvl w:val="0"/>
                      <w:numId w:val="8"/>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累积净化量（晒物）：P4</w:t>
                  </w:r>
                </w:p>
                <w:p>
                  <w:pPr>
                    <w:widowControl/>
                    <w:numPr>
                      <w:ilvl w:val="0"/>
                      <w:numId w:val="8"/>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净化能效（硒物）：合格级</w:t>
                  </w:r>
                </w:p>
                <w:p>
                  <w:pPr>
                    <w:widowControl/>
                    <w:numPr>
                      <w:ilvl w:val="0"/>
                      <w:numId w:val="8"/>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使用温度/湿度：0~40P/20~90% 无结露</w:t>
                  </w:r>
                </w:p>
                <w:p>
                  <w:pPr>
                    <w:widowControl/>
                    <w:numPr>
                      <w:ilvl w:val="0"/>
                      <w:numId w:val="8"/>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存储温度/湿度：一10~60笆/20~90% 无结露</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产品尺寸：374*201*594mm</w:t>
                  </w:r>
                </w:p>
                <w:p>
                  <w:pPr>
                    <w:pStyle w:val="7"/>
                    <w:widowControl/>
                    <w:numPr>
                      <w:ilvl w:val="0"/>
                      <w:numId w:val="8"/>
                    </w:numPr>
                    <w:spacing w:line="360" w:lineRule="auto"/>
                    <w:ind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可实现通过统一定制APP进行控制。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18" w:type="dxa"/>
                  <w:vMerge w:val="continue"/>
                  <w:vAlign w:val="center"/>
                </w:tcPr>
                <w:p>
                  <w:pPr>
                    <w:widowControl/>
                    <w:spacing w:line="360" w:lineRule="auto"/>
                    <w:jc w:val="left"/>
                    <w:rPr>
                      <w:rFonts w:hint="eastAsia" w:ascii="宋体" w:hAnsi="宋体" w:eastAsia="宋体" w:cs="宋体"/>
                      <w:color w:val="auto"/>
                      <w:kern w:val="0"/>
                      <w:sz w:val="22"/>
                      <w:szCs w:val="22"/>
                      <w:highlight w:val="none"/>
                    </w:rPr>
                  </w:pPr>
                </w:p>
              </w:tc>
              <w:tc>
                <w:tcPr>
                  <w:tcW w:w="6946" w:type="dxa"/>
                  <w:shd w:val="clear" w:color="auto" w:fill="auto"/>
                  <w:vAlign w:val="center"/>
                </w:tcPr>
                <w:p>
                  <w:pPr>
                    <w:widowControl/>
                    <w:spacing w:line="360" w:lineRule="auto"/>
                    <w:rPr>
                      <w:rFonts w:hint="eastAsia"/>
                      <w:color w:val="auto"/>
                      <w:highlight w:val="none"/>
                      <w:lang w:eastAsia="zh-Hans"/>
                    </w:rPr>
                  </w:pPr>
                  <w:r>
                    <w:rPr>
                      <w:rFonts w:hint="eastAsia"/>
                      <w:color w:val="auto"/>
                      <w:highlight w:val="none"/>
                      <w:lang w:eastAsia="zh-Hans"/>
                    </w:rPr>
                    <w:t>智能香薰机1个</w:t>
                  </w:r>
                </w:p>
                <w:p>
                  <w:pPr>
                    <w:widowControl/>
                    <w:numPr>
                      <w:ilvl w:val="0"/>
                      <w:numId w:val="9"/>
                    </w:numPr>
                    <w:spacing w:line="360" w:lineRule="auto"/>
                    <w:rPr>
                      <w:rFonts w:hint="eastAsia"/>
                      <w:color w:val="auto"/>
                      <w:highlight w:val="none"/>
                    </w:rPr>
                  </w:pPr>
                  <w:r>
                    <w:rPr>
                      <w:rFonts w:hint="eastAsia"/>
                      <w:color w:val="auto"/>
                      <w:highlight w:val="none"/>
                    </w:rPr>
                    <w:t>网络支持：Wi-Fi</w:t>
                  </w:r>
                </w:p>
                <w:p>
                  <w:pPr>
                    <w:widowControl/>
                    <w:numPr>
                      <w:ilvl w:val="0"/>
                      <w:numId w:val="9"/>
                    </w:numPr>
                    <w:spacing w:line="360" w:lineRule="auto"/>
                    <w:rPr>
                      <w:rFonts w:hint="eastAsia"/>
                      <w:color w:val="auto"/>
                      <w:highlight w:val="none"/>
                    </w:rPr>
                  </w:pPr>
                  <w:r>
                    <w:rPr>
                      <w:rFonts w:hint="eastAsia"/>
                      <w:color w:val="auto"/>
                      <w:highlight w:val="none"/>
                    </w:rPr>
                    <w:t>电源输入：DC24V</w:t>
                  </w:r>
                </w:p>
                <w:p>
                  <w:pPr>
                    <w:widowControl/>
                    <w:numPr>
                      <w:ilvl w:val="0"/>
                      <w:numId w:val="9"/>
                    </w:numPr>
                    <w:spacing w:line="360" w:lineRule="auto"/>
                    <w:rPr>
                      <w:rFonts w:hint="eastAsia"/>
                      <w:color w:val="auto"/>
                      <w:highlight w:val="none"/>
                    </w:rPr>
                  </w:pPr>
                  <w:r>
                    <w:rPr>
                      <w:rFonts w:hint="eastAsia"/>
                      <w:color w:val="auto"/>
                      <w:highlight w:val="none"/>
                    </w:rPr>
                    <w:t>容量：200ml</w:t>
                  </w:r>
                </w:p>
                <w:p>
                  <w:pPr>
                    <w:widowControl/>
                    <w:numPr>
                      <w:ilvl w:val="0"/>
                      <w:numId w:val="9"/>
                    </w:numPr>
                    <w:spacing w:line="360" w:lineRule="auto"/>
                    <w:rPr>
                      <w:rFonts w:hint="eastAsia"/>
                      <w:color w:val="auto"/>
                      <w:highlight w:val="none"/>
                    </w:rPr>
                  </w:pPr>
                  <w:r>
                    <w:rPr>
                      <w:rFonts w:hint="eastAsia"/>
                      <w:color w:val="auto"/>
                      <w:highlight w:val="none"/>
                    </w:rPr>
                    <w:t>功率：12W</w:t>
                  </w:r>
                </w:p>
                <w:p>
                  <w:pPr>
                    <w:widowControl/>
                    <w:numPr>
                      <w:ilvl w:val="0"/>
                      <w:numId w:val="9"/>
                    </w:numPr>
                    <w:spacing w:line="360" w:lineRule="auto"/>
                    <w:rPr>
                      <w:rFonts w:hint="eastAsia"/>
                      <w:color w:val="auto"/>
                      <w:highlight w:val="none"/>
                    </w:rPr>
                  </w:pPr>
                  <w:r>
                    <w:rPr>
                      <w:rFonts w:hint="eastAsia"/>
                      <w:color w:val="auto"/>
                      <w:highlight w:val="none"/>
                    </w:rPr>
                    <w:t>LED灯珠：6pcs</w:t>
                  </w:r>
                </w:p>
                <w:p>
                  <w:pPr>
                    <w:widowControl/>
                    <w:numPr>
                      <w:ilvl w:val="0"/>
                      <w:numId w:val="9"/>
                    </w:numPr>
                    <w:spacing w:line="360" w:lineRule="auto"/>
                    <w:rPr>
                      <w:rFonts w:hint="eastAsia"/>
                      <w:color w:val="auto"/>
                      <w:highlight w:val="none"/>
                    </w:rPr>
                  </w:pPr>
                  <w:r>
                    <w:rPr>
                      <w:rFonts w:hint="eastAsia"/>
                      <w:color w:val="auto"/>
                      <w:highlight w:val="none"/>
                    </w:rPr>
                    <w:t>连接方式：2.4GHz  802.11b/g/n</w:t>
                  </w:r>
                </w:p>
                <w:p>
                  <w:pPr>
                    <w:widowControl/>
                    <w:numPr>
                      <w:ilvl w:val="0"/>
                      <w:numId w:val="9"/>
                    </w:numPr>
                    <w:spacing w:line="360" w:lineRule="auto"/>
                    <w:rPr>
                      <w:rFonts w:hint="eastAsia"/>
                      <w:color w:val="auto"/>
                      <w:highlight w:val="none"/>
                    </w:rPr>
                  </w:pPr>
                  <w:r>
                    <w:rPr>
                      <w:rFonts w:hint="eastAsia"/>
                      <w:color w:val="auto"/>
                      <w:highlight w:val="none"/>
                    </w:rPr>
                    <w:t>雾化量：27±7 ml/h</w:t>
                  </w:r>
                </w:p>
                <w:p>
                  <w:pPr>
                    <w:widowControl/>
                    <w:numPr>
                      <w:ilvl w:val="-1"/>
                      <w:numId w:val="0"/>
                    </w:numPr>
                    <w:adjustRightInd/>
                    <w:snapToGrid/>
                    <w:spacing w:line="360" w:lineRule="auto"/>
                    <w:ind w:left="0" w:firstLine="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default" w:ascii="宋体" w:hAnsi="宋体" w:cs="宋体"/>
                      <w:color w:val="auto"/>
                      <w:sz w:val="22"/>
                      <w:szCs w:val="22"/>
                      <w:highlight w:val="none"/>
                    </w:rPr>
                    <w:t>8</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Hans"/>
                    </w:rPr>
                    <w:t>支持</w:t>
                  </w:r>
                  <w:r>
                    <w:rPr>
                      <w:rFonts w:hint="eastAsia" w:ascii="宋体" w:hAnsi="宋体" w:eastAsia="宋体" w:cs="宋体"/>
                      <w:color w:val="auto"/>
                      <w:sz w:val="22"/>
                      <w:szCs w:val="22"/>
                      <w:highlight w:val="none"/>
                    </w:rPr>
                    <w:t>API的二次开发接口。（提供二次开发功能截图）</w:t>
                  </w:r>
                </w:p>
                <w:p>
                  <w:pPr>
                    <w:pStyle w:val="2"/>
                    <w:rPr>
                      <w:rFonts w:hint="eastAsia"/>
                      <w:color w:val="auto"/>
                      <w:highlight w:val="none"/>
                    </w:rPr>
                  </w:pPr>
                  <w:r>
                    <w:rPr>
                      <w:rFonts w:hint="eastAsia" w:ascii="宋体" w:hAnsi="宋体" w:eastAsia="宋体" w:cs="宋体"/>
                      <w:color w:val="auto"/>
                      <w:sz w:val="22"/>
                      <w:szCs w:val="22"/>
                      <w:highlight w:val="none"/>
                    </w:rPr>
                    <w:t>★</w:t>
                  </w:r>
                  <w:r>
                    <w:rPr>
                      <w:rFonts w:hint="default" w:ascii="宋体" w:hAnsi="宋体" w:cs="宋体"/>
                      <w:color w:val="auto"/>
                      <w:sz w:val="22"/>
                      <w:szCs w:val="22"/>
                      <w:highlight w:val="none"/>
                    </w:rPr>
                    <w:t>9</w:t>
                  </w:r>
                  <w:r>
                    <w:rPr>
                      <w:rFonts w:hint="eastAsia" w:ascii="宋体" w:hAnsi="宋体" w:eastAsia="宋体" w:cs="宋体"/>
                      <w:color w:val="auto"/>
                      <w:sz w:val="22"/>
                      <w:szCs w:val="22"/>
                      <w:highlight w:val="none"/>
                    </w:rPr>
                    <w:t>.能无缝与学校的</w:t>
                  </w:r>
                  <w:r>
                    <w:rPr>
                      <w:rFonts w:hint="eastAsia" w:ascii="宋体" w:hAnsi="宋体" w:eastAsia="宋体" w:cs="宋体"/>
                      <w:color w:val="auto"/>
                      <w:kern w:val="0"/>
                      <w:sz w:val="22"/>
                      <w:szCs w:val="22"/>
                      <w:highlight w:val="none"/>
                    </w:rPr>
                    <w:t>物联网产品开发者在线实训平台对接，无需二次开发，也可以自主开发自定义新功能（提供对接接口文档，并加盖公章）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18" w:type="dxa"/>
                  <w:vMerge w:val="continue"/>
                  <w:vAlign w:val="center"/>
                </w:tcPr>
                <w:p>
                  <w:pPr>
                    <w:widowControl/>
                    <w:spacing w:line="360" w:lineRule="auto"/>
                    <w:jc w:val="left"/>
                    <w:rPr>
                      <w:rFonts w:hint="eastAsia" w:ascii="宋体" w:hAnsi="宋体" w:eastAsia="宋体" w:cs="宋体"/>
                      <w:color w:val="auto"/>
                      <w:kern w:val="0"/>
                      <w:sz w:val="22"/>
                      <w:szCs w:val="22"/>
                      <w:highlight w:val="none"/>
                    </w:rPr>
                  </w:pPr>
                </w:p>
              </w:tc>
              <w:tc>
                <w:tcPr>
                  <w:tcW w:w="6946" w:type="dxa"/>
                  <w:shd w:val="clear" w:color="auto" w:fill="auto"/>
                  <w:vAlign w:val="center"/>
                </w:tcPr>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智能摄像头1个</w:t>
                  </w:r>
                </w:p>
                <w:p>
                  <w:pPr>
                    <w:widowControl/>
                    <w:numPr>
                      <w:ilvl w:val="0"/>
                      <w:numId w:val="10"/>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通信方式：Wi-Fi</w:t>
                  </w:r>
                </w:p>
                <w:p>
                  <w:pPr>
                    <w:widowControl/>
                    <w:numPr>
                      <w:ilvl w:val="0"/>
                      <w:numId w:val="10"/>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最大分辨率：300W 1296p</w:t>
                  </w:r>
                </w:p>
                <w:p>
                  <w:pPr>
                    <w:widowControl/>
                    <w:numPr>
                      <w:ilvl w:val="0"/>
                      <w:numId w:val="10"/>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视角：水平82.5度，垂直44.9度</w:t>
                  </w:r>
                </w:p>
                <w:p>
                  <w:pPr>
                    <w:widowControl/>
                    <w:numPr>
                      <w:ilvl w:val="0"/>
                      <w:numId w:val="10"/>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存储功能支持：SD卡,云存储</w:t>
                  </w:r>
                </w:p>
                <w:p>
                  <w:pPr>
                    <w:widowControl/>
                    <w:numPr>
                      <w:ilvl w:val="0"/>
                      <w:numId w:val="10"/>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最大支持存储容量：128 SD卡</w:t>
                  </w:r>
                </w:p>
                <w:p>
                  <w:pPr>
                    <w:widowControl/>
                    <w:numPr>
                      <w:ilvl w:val="0"/>
                      <w:numId w:val="10"/>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镜头：焦距4mm</w:t>
                  </w:r>
                </w:p>
                <w:p>
                  <w:pPr>
                    <w:widowControl/>
                    <w:numPr>
                      <w:ilvl w:val="0"/>
                      <w:numId w:val="10"/>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供电方式：DC 5V</w:t>
                  </w:r>
                </w:p>
                <w:p>
                  <w:pPr>
                    <w:widowControl/>
                    <w:numPr>
                      <w:ilvl w:val="0"/>
                      <w:numId w:val="10"/>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商品材质：外壳：塑料</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参数：云台控制：水平 0°~345°，垂直-20°~40°</w:t>
                  </w:r>
                </w:p>
                <w:p>
                  <w:pPr>
                    <w:pStyle w:val="7"/>
                    <w:widowControl/>
                    <w:numPr>
                      <w:ilvl w:val="0"/>
                      <w:numId w:val="10"/>
                    </w:numPr>
                    <w:spacing w:line="360" w:lineRule="auto"/>
                    <w:ind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可通过统一定制APP进行控制。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18" w:type="dxa"/>
                  <w:vMerge w:val="continue"/>
                  <w:vAlign w:val="center"/>
                </w:tcPr>
                <w:p>
                  <w:pPr>
                    <w:widowControl/>
                    <w:spacing w:line="360" w:lineRule="auto"/>
                    <w:jc w:val="left"/>
                    <w:rPr>
                      <w:rFonts w:hint="eastAsia" w:ascii="宋体" w:hAnsi="宋体" w:eastAsia="宋体" w:cs="宋体"/>
                      <w:color w:val="auto"/>
                      <w:kern w:val="0"/>
                      <w:sz w:val="22"/>
                      <w:szCs w:val="22"/>
                      <w:highlight w:val="none"/>
                    </w:rPr>
                  </w:pPr>
                </w:p>
              </w:tc>
              <w:tc>
                <w:tcPr>
                  <w:tcW w:w="6946" w:type="dxa"/>
                  <w:shd w:val="clear" w:color="auto" w:fill="auto"/>
                  <w:vAlign w:val="center"/>
                </w:tcPr>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RGB灯带1卷</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rPr>
                    <w:tab/>
                  </w:r>
                  <w:r>
                    <w:rPr>
                      <w:rFonts w:hint="eastAsia" w:ascii="宋体" w:hAnsi="宋体" w:eastAsia="宋体" w:cs="宋体"/>
                      <w:color w:val="auto"/>
                      <w:kern w:val="0"/>
                      <w:sz w:val="22"/>
                      <w:szCs w:val="22"/>
                      <w:highlight w:val="none"/>
                    </w:rPr>
                    <w:t>通信方式：zigbee</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r>
                    <w:rPr>
                      <w:rFonts w:hint="eastAsia" w:ascii="宋体" w:hAnsi="宋体" w:eastAsia="宋体" w:cs="宋体"/>
                      <w:color w:val="auto"/>
                      <w:kern w:val="0"/>
                      <w:sz w:val="22"/>
                      <w:szCs w:val="22"/>
                      <w:highlight w:val="none"/>
                    </w:rPr>
                    <w:tab/>
                  </w:r>
                  <w:r>
                    <w:rPr>
                      <w:rFonts w:hint="eastAsia" w:ascii="宋体" w:hAnsi="宋体" w:eastAsia="宋体" w:cs="宋体"/>
                      <w:color w:val="auto"/>
                      <w:kern w:val="0"/>
                      <w:sz w:val="22"/>
                      <w:szCs w:val="22"/>
                      <w:highlight w:val="none"/>
                    </w:rPr>
                    <w:t>灯珠类型：5050</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r>
                    <w:rPr>
                      <w:rFonts w:hint="eastAsia" w:ascii="宋体" w:hAnsi="宋体" w:eastAsia="宋体" w:cs="宋体"/>
                      <w:color w:val="auto"/>
                      <w:kern w:val="0"/>
                      <w:sz w:val="22"/>
                      <w:szCs w:val="22"/>
                      <w:highlight w:val="none"/>
                    </w:rPr>
                    <w:tab/>
                  </w:r>
                  <w:r>
                    <w:rPr>
                      <w:rFonts w:hint="eastAsia" w:ascii="宋体" w:hAnsi="宋体" w:eastAsia="宋体" w:cs="宋体"/>
                      <w:color w:val="auto"/>
                      <w:kern w:val="0"/>
                      <w:sz w:val="22"/>
                      <w:szCs w:val="22"/>
                      <w:highlight w:val="none"/>
                    </w:rPr>
                    <w:t>电压12v</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r>
                    <w:rPr>
                      <w:rFonts w:hint="eastAsia" w:ascii="宋体" w:hAnsi="宋体" w:eastAsia="宋体" w:cs="宋体"/>
                      <w:color w:val="auto"/>
                      <w:kern w:val="0"/>
                      <w:sz w:val="22"/>
                      <w:szCs w:val="22"/>
                      <w:highlight w:val="none"/>
                    </w:rPr>
                    <w:tab/>
                  </w:r>
                  <w:r>
                    <w:rPr>
                      <w:rFonts w:hint="eastAsia" w:ascii="宋体" w:hAnsi="宋体" w:eastAsia="宋体" w:cs="宋体"/>
                      <w:color w:val="auto"/>
                      <w:kern w:val="0"/>
                      <w:sz w:val="22"/>
                      <w:szCs w:val="22"/>
                      <w:highlight w:val="none"/>
                    </w:rPr>
                    <w:t>功率24w</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r>
                    <w:rPr>
                      <w:rFonts w:hint="eastAsia" w:ascii="宋体" w:hAnsi="宋体" w:eastAsia="宋体" w:cs="宋体"/>
                      <w:color w:val="auto"/>
                      <w:kern w:val="0"/>
                      <w:sz w:val="22"/>
                      <w:szCs w:val="22"/>
                      <w:highlight w:val="none"/>
                    </w:rPr>
                    <w:tab/>
                  </w:r>
                  <w:r>
                    <w:rPr>
                      <w:rFonts w:hint="eastAsia" w:ascii="宋体" w:hAnsi="宋体" w:eastAsia="宋体" w:cs="宋体"/>
                      <w:color w:val="auto"/>
                      <w:kern w:val="0"/>
                      <w:sz w:val="22"/>
                      <w:szCs w:val="22"/>
                      <w:highlight w:val="none"/>
                    </w:rPr>
                    <w:t>包装：5米/卷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18" w:type="dxa"/>
                  <w:vMerge w:val="continue"/>
                  <w:vAlign w:val="center"/>
                </w:tcPr>
                <w:p>
                  <w:pPr>
                    <w:widowControl/>
                    <w:spacing w:line="360" w:lineRule="auto"/>
                    <w:jc w:val="left"/>
                    <w:rPr>
                      <w:rFonts w:hint="eastAsia" w:ascii="宋体" w:hAnsi="宋体" w:eastAsia="宋体" w:cs="宋体"/>
                      <w:color w:val="auto"/>
                      <w:kern w:val="0"/>
                      <w:sz w:val="22"/>
                      <w:szCs w:val="22"/>
                      <w:highlight w:val="none"/>
                    </w:rPr>
                  </w:pPr>
                </w:p>
              </w:tc>
              <w:tc>
                <w:tcPr>
                  <w:tcW w:w="6946" w:type="dxa"/>
                  <w:shd w:val="clear" w:color="auto" w:fill="auto"/>
                  <w:vAlign w:val="center"/>
                </w:tcPr>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智能扫地机器人1个</w:t>
                  </w:r>
                </w:p>
                <w:p>
                  <w:pPr>
                    <w:widowControl/>
                    <w:numPr>
                      <w:ilvl w:val="0"/>
                      <w:numId w:val="11"/>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电机寿命：720小时</w:t>
                  </w:r>
                </w:p>
                <w:p>
                  <w:pPr>
                    <w:widowControl/>
                    <w:numPr>
                      <w:ilvl w:val="0"/>
                      <w:numId w:val="11"/>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吸尘吸力：800-1300PA</w:t>
                  </w:r>
                </w:p>
                <w:p>
                  <w:pPr>
                    <w:widowControl/>
                    <w:numPr>
                      <w:ilvl w:val="0"/>
                      <w:numId w:val="11"/>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续航时间：90-120分钟（连续清扫）</w:t>
                  </w:r>
                </w:p>
                <w:p>
                  <w:pPr>
                    <w:widowControl/>
                    <w:numPr>
                      <w:ilvl w:val="0"/>
                      <w:numId w:val="11"/>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跨障高度：大于15mm</w:t>
                  </w:r>
                </w:p>
                <w:p>
                  <w:pPr>
                    <w:widowControl/>
                    <w:numPr>
                      <w:ilvl w:val="0"/>
                      <w:numId w:val="11"/>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防跌落感应技术：红外线 *3组</w:t>
                  </w:r>
                </w:p>
                <w:p>
                  <w:pPr>
                    <w:widowControl/>
                    <w:numPr>
                      <w:ilvl w:val="0"/>
                      <w:numId w:val="11"/>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尘盒容量：400ml</w:t>
                  </w:r>
                </w:p>
                <w:p>
                  <w:pPr>
                    <w:widowControl/>
                    <w:numPr>
                      <w:ilvl w:val="0"/>
                      <w:numId w:val="11"/>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电池容量：2500mAh</w:t>
                  </w:r>
                </w:p>
                <w:p>
                  <w:pPr>
                    <w:widowControl/>
                    <w:numPr>
                      <w:ilvl w:val="0"/>
                      <w:numId w:val="11"/>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充电时间：4-5H</w:t>
                  </w:r>
                </w:p>
                <w:p>
                  <w:pPr>
                    <w:widowControl/>
                    <w:numPr>
                      <w:ilvl w:val="0"/>
                      <w:numId w:val="11"/>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供电方式：适配器供电，内置锂电池</w:t>
                  </w:r>
                </w:p>
                <w:p>
                  <w:pPr>
                    <w:widowControl/>
                    <w:numPr>
                      <w:ilvl w:val="0"/>
                      <w:numId w:val="11"/>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通信方式：Wi-Fi</w:t>
                  </w:r>
                </w:p>
                <w:p>
                  <w:pPr>
                    <w:widowControl/>
                    <w:numPr>
                      <w:ilvl w:val="0"/>
                      <w:numId w:val="11"/>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导航系统：随机导航(陀螺仪 可选)</w:t>
                  </w:r>
                </w:p>
                <w:p>
                  <w:pPr>
                    <w:widowControl/>
                    <w:numPr>
                      <w:ilvl w:val="0"/>
                      <w:numId w:val="11"/>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滚刷类型：单吸口</w:t>
                  </w:r>
                </w:p>
                <w:p>
                  <w:pPr>
                    <w:widowControl/>
                    <w:numPr>
                      <w:ilvl w:val="0"/>
                      <w:numId w:val="11"/>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是否含电池：是</w:t>
                  </w:r>
                </w:p>
                <w:p>
                  <w:pPr>
                    <w:widowControl/>
                    <w:numPr>
                      <w:ilvl w:val="0"/>
                      <w:numId w:val="11"/>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噪音：≤65db</w:t>
                  </w:r>
                </w:p>
                <w:p>
                  <w:pPr>
                    <w:widowControl/>
                    <w:numPr>
                      <w:ilvl w:val="0"/>
                      <w:numId w:val="11"/>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清洁模式：自动清扫/ 定点清扫/ 吸力可调</w:t>
                  </w:r>
                </w:p>
                <w:p>
                  <w:pPr>
                    <w:widowControl/>
                    <w:numPr>
                      <w:ilvl w:val="0"/>
                      <w:numId w:val="11"/>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可通过统一定制APP进行控制。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18" w:type="dxa"/>
                  <w:vMerge w:val="continue"/>
                  <w:vAlign w:val="center"/>
                </w:tcPr>
                <w:p>
                  <w:pPr>
                    <w:widowControl/>
                    <w:spacing w:line="360" w:lineRule="auto"/>
                    <w:jc w:val="left"/>
                    <w:rPr>
                      <w:rFonts w:hint="eastAsia" w:ascii="宋体" w:hAnsi="宋体" w:eastAsia="宋体" w:cs="宋体"/>
                      <w:color w:val="auto"/>
                      <w:kern w:val="0"/>
                      <w:sz w:val="22"/>
                      <w:szCs w:val="22"/>
                      <w:highlight w:val="none"/>
                    </w:rPr>
                  </w:pPr>
                </w:p>
              </w:tc>
              <w:tc>
                <w:tcPr>
                  <w:tcW w:w="6946" w:type="dxa"/>
                  <w:shd w:val="clear" w:color="auto" w:fill="auto"/>
                  <w:vAlign w:val="center"/>
                </w:tcPr>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温湿度传感1个</w:t>
                  </w:r>
                </w:p>
                <w:p>
                  <w:pPr>
                    <w:widowControl/>
                    <w:numPr>
                      <w:ilvl w:val="0"/>
                      <w:numId w:val="12"/>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无线协议：ZigBee3.0</w:t>
                  </w:r>
                </w:p>
                <w:p>
                  <w:pPr>
                    <w:widowControl/>
                    <w:numPr>
                      <w:ilvl w:val="0"/>
                      <w:numId w:val="12"/>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发射频率：2.4000~2.4835GHz</w:t>
                  </w:r>
                </w:p>
                <w:p>
                  <w:pPr>
                    <w:widowControl/>
                    <w:numPr>
                      <w:ilvl w:val="0"/>
                      <w:numId w:val="12"/>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发射功率：&lt;10dBm</w:t>
                  </w:r>
                </w:p>
                <w:p>
                  <w:pPr>
                    <w:widowControl/>
                    <w:numPr>
                      <w:ilvl w:val="0"/>
                      <w:numId w:val="12"/>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温度检测范围：-9.9°C~+55°C</w:t>
                  </w:r>
                </w:p>
                <w:p>
                  <w:pPr>
                    <w:widowControl/>
                    <w:numPr>
                      <w:ilvl w:val="0"/>
                      <w:numId w:val="12"/>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湿度检测范围：0-99%RH</w:t>
                  </w:r>
                </w:p>
                <w:p>
                  <w:pPr>
                    <w:widowControl/>
                    <w:numPr>
                      <w:ilvl w:val="0"/>
                      <w:numId w:val="12"/>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工作电压：DC3V(CR2450)</w:t>
                  </w:r>
                </w:p>
                <w:p>
                  <w:pPr>
                    <w:widowControl/>
                    <w:numPr>
                      <w:ilvl w:val="0"/>
                      <w:numId w:val="12"/>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静态电流：&lt;35uA</w:t>
                  </w:r>
                </w:p>
                <w:p>
                  <w:pPr>
                    <w:widowControl/>
                    <w:numPr>
                      <w:ilvl w:val="0"/>
                      <w:numId w:val="12"/>
                    </w:numPr>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工作温度：-10°C~+55°C</w:t>
                  </w:r>
                </w:p>
                <w:p>
                  <w:pPr>
                    <w:pStyle w:val="7"/>
                    <w:widowControl/>
                    <w:numPr>
                      <w:ilvl w:val="0"/>
                      <w:numId w:val="12"/>
                    </w:numPr>
                    <w:spacing w:line="360" w:lineRule="auto"/>
                    <w:ind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工作湿度：&lt;95%RH</w:t>
                  </w:r>
                </w:p>
                <w:p>
                  <w:pPr>
                    <w:pStyle w:val="7"/>
                    <w:widowControl/>
                    <w:numPr>
                      <w:ilvl w:val="0"/>
                      <w:numId w:val="12"/>
                    </w:numPr>
                    <w:spacing w:line="360" w:lineRule="auto"/>
                    <w:ind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可通过统一定制APP进行控制。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18" w:type="dxa"/>
                  <w:vMerge w:val="continue"/>
                  <w:vAlign w:val="center"/>
                </w:tcPr>
                <w:p>
                  <w:pPr>
                    <w:widowControl/>
                    <w:spacing w:line="360" w:lineRule="auto"/>
                    <w:jc w:val="left"/>
                    <w:rPr>
                      <w:rFonts w:hint="eastAsia" w:ascii="宋体" w:hAnsi="宋体" w:eastAsia="宋体" w:cs="宋体"/>
                      <w:color w:val="auto"/>
                      <w:kern w:val="0"/>
                      <w:sz w:val="22"/>
                      <w:szCs w:val="22"/>
                      <w:highlight w:val="none"/>
                    </w:rPr>
                  </w:pPr>
                </w:p>
              </w:tc>
              <w:tc>
                <w:tcPr>
                  <w:tcW w:w="6946" w:type="dxa"/>
                  <w:shd w:val="clear" w:color="auto" w:fill="auto"/>
                  <w:vAlign w:val="center"/>
                </w:tcPr>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智能体脂称一个</w:t>
                  </w:r>
                </w:p>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1.</w:t>
                  </w:r>
                  <w:r>
                    <w:rPr>
                      <w:rFonts w:hint="eastAsia" w:ascii="宋体" w:hAnsi="宋体" w:eastAsia="宋体" w:cs="宋体"/>
                      <w:color w:val="auto"/>
                      <w:sz w:val="22"/>
                      <w:szCs w:val="22"/>
                      <w:highlight w:val="none"/>
                      <w:lang w:eastAsia="zh-Hans"/>
                    </w:rPr>
                    <w:tab/>
                  </w:r>
                  <w:r>
                    <w:rPr>
                      <w:rFonts w:hint="eastAsia" w:ascii="宋体" w:hAnsi="宋体" w:eastAsia="宋体" w:cs="宋体"/>
                      <w:color w:val="auto"/>
                      <w:sz w:val="22"/>
                      <w:szCs w:val="22"/>
                      <w:highlight w:val="none"/>
                      <w:lang w:eastAsia="zh-Hans"/>
                    </w:rPr>
                    <w:t>工作温度范围：5-40℃</w:t>
                  </w:r>
                </w:p>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2.</w:t>
                  </w:r>
                  <w:r>
                    <w:rPr>
                      <w:rFonts w:hint="eastAsia" w:ascii="宋体" w:hAnsi="宋体" w:eastAsia="宋体" w:cs="宋体"/>
                      <w:color w:val="auto"/>
                      <w:sz w:val="22"/>
                      <w:szCs w:val="22"/>
                      <w:highlight w:val="none"/>
                      <w:lang w:eastAsia="zh-Hans"/>
                    </w:rPr>
                    <w:tab/>
                  </w:r>
                  <w:r>
                    <w:rPr>
                      <w:rFonts w:hint="eastAsia" w:ascii="宋体" w:hAnsi="宋体" w:eastAsia="宋体" w:cs="宋体"/>
                      <w:color w:val="auto"/>
                      <w:sz w:val="22"/>
                      <w:szCs w:val="22"/>
                      <w:highlight w:val="none"/>
                      <w:lang w:eastAsia="zh-Hans"/>
                    </w:rPr>
                    <w:t>工作湿度范围：≤90%RH</w:t>
                  </w:r>
                </w:p>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3.</w:t>
                  </w:r>
                  <w:r>
                    <w:rPr>
                      <w:rFonts w:hint="eastAsia" w:ascii="宋体" w:hAnsi="宋体" w:eastAsia="宋体" w:cs="宋体"/>
                      <w:color w:val="auto"/>
                      <w:sz w:val="22"/>
                      <w:szCs w:val="22"/>
                      <w:highlight w:val="none"/>
                      <w:lang w:eastAsia="zh-Hans"/>
                    </w:rPr>
                    <w:tab/>
                  </w:r>
                  <w:r>
                    <w:rPr>
                      <w:rFonts w:hint="eastAsia" w:ascii="宋体" w:hAnsi="宋体" w:eastAsia="宋体" w:cs="宋体"/>
                      <w:color w:val="auto"/>
                      <w:sz w:val="22"/>
                      <w:szCs w:val="22"/>
                      <w:highlight w:val="none"/>
                      <w:lang w:eastAsia="zh-Hans"/>
                    </w:rPr>
                    <w:t xml:space="preserve">存储温度：-10℃—60℃  额定量程：180Kg  </w:t>
                  </w:r>
                </w:p>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4.</w:t>
                  </w:r>
                  <w:r>
                    <w:rPr>
                      <w:rFonts w:hint="eastAsia" w:ascii="宋体" w:hAnsi="宋体" w:eastAsia="宋体" w:cs="宋体"/>
                      <w:color w:val="auto"/>
                      <w:sz w:val="22"/>
                      <w:szCs w:val="22"/>
                      <w:highlight w:val="none"/>
                      <w:lang w:eastAsia="zh-Hans"/>
                    </w:rPr>
                    <w:tab/>
                  </w:r>
                  <w:r>
                    <w:rPr>
                      <w:rFonts w:hint="eastAsia" w:ascii="宋体" w:hAnsi="宋体" w:eastAsia="宋体" w:cs="宋体"/>
                      <w:color w:val="auto"/>
                      <w:sz w:val="22"/>
                      <w:szCs w:val="22"/>
                      <w:highlight w:val="none"/>
                      <w:lang w:eastAsia="zh-Hans"/>
                    </w:rPr>
                    <w:t>分度值：0.05Kg/0.1lb(＞99.95KG,0.1KG)</w:t>
                  </w:r>
                </w:p>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5.</w:t>
                  </w:r>
                  <w:r>
                    <w:rPr>
                      <w:rFonts w:hint="eastAsia" w:ascii="宋体" w:hAnsi="宋体" w:eastAsia="宋体" w:cs="宋体"/>
                      <w:color w:val="auto"/>
                      <w:sz w:val="22"/>
                      <w:szCs w:val="22"/>
                      <w:highlight w:val="none"/>
                      <w:lang w:eastAsia="zh-Hans"/>
                    </w:rPr>
                    <w:tab/>
                  </w:r>
                  <w:r>
                    <w:rPr>
                      <w:rFonts w:hint="eastAsia" w:ascii="宋体" w:hAnsi="宋体" w:eastAsia="宋体" w:cs="宋体"/>
                      <w:color w:val="auto"/>
                      <w:sz w:val="22"/>
                      <w:szCs w:val="22"/>
                      <w:highlight w:val="none"/>
                      <w:lang w:eastAsia="zh-Hans"/>
                    </w:rPr>
                    <w:t>最大称重重量：182.5Kg</w:t>
                  </w:r>
                </w:p>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6.</w:t>
                  </w:r>
                  <w:r>
                    <w:rPr>
                      <w:rFonts w:hint="eastAsia" w:ascii="宋体" w:hAnsi="宋体" w:eastAsia="宋体" w:cs="宋体"/>
                      <w:color w:val="auto"/>
                      <w:sz w:val="22"/>
                      <w:szCs w:val="22"/>
                      <w:highlight w:val="none"/>
                      <w:lang w:eastAsia="zh-Hans"/>
                    </w:rPr>
                    <w:tab/>
                  </w:r>
                  <w:r>
                    <w:rPr>
                      <w:rFonts w:hint="eastAsia" w:ascii="宋体" w:hAnsi="宋体" w:eastAsia="宋体" w:cs="宋体"/>
                      <w:color w:val="auto"/>
                      <w:sz w:val="22"/>
                      <w:szCs w:val="22"/>
                      <w:highlight w:val="none"/>
                      <w:lang w:eastAsia="zh-Hans"/>
                    </w:rPr>
                    <w:t>称重范围：0.10-180Kg</w:t>
                  </w:r>
                </w:p>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7.</w:t>
                  </w:r>
                  <w:r>
                    <w:rPr>
                      <w:rFonts w:hint="eastAsia" w:ascii="宋体" w:hAnsi="宋体" w:eastAsia="宋体" w:cs="宋体"/>
                      <w:color w:val="auto"/>
                      <w:sz w:val="22"/>
                      <w:szCs w:val="22"/>
                      <w:highlight w:val="none"/>
                      <w:lang w:eastAsia="zh-Hans"/>
                    </w:rPr>
                    <w:tab/>
                  </w:r>
                  <w:r>
                    <w:rPr>
                      <w:rFonts w:hint="eastAsia" w:ascii="宋体" w:hAnsi="宋体" w:eastAsia="宋体" w:cs="宋体"/>
                      <w:color w:val="auto"/>
                      <w:sz w:val="22"/>
                      <w:szCs w:val="22"/>
                      <w:highlight w:val="none"/>
                      <w:lang w:eastAsia="zh-Hans"/>
                    </w:rPr>
                    <w:t>最小开机重量：5Kg±1KG</w:t>
                  </w:r>
                </w:p>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8.</w:t>
                  </w:r>
                  <w:r>
                    <w:rPr>
                      <w:rFonts w:hint="eastAsia" w:ascii="宋体" w:hAnsi="宋体" w:eastAsia="宋体" w:cs="宋体"/>
                      <w:color w:val="auto"/>
                      <w:sz w:val="22"/>
                      <w:szCs w:val="22"/>
                      <w:highlight w:val="none"/>
                      <w:lang w:eastAsia="zh-Hans"/>
                    </w:rPr>
                    <w:tab/>
                  </w:r>
                  <w:r>
                    <w:rPr>
                      <w:rFonts w:hint="eastAsia" w:ascii="宋体" w:hAnsi="宋体" w:eastAsia="宋体" w:cs="宋体"/>
                      <w:color w:val="auto"/>
                      <w:sz w:val="22"/>
                      <w:szCs w:val="22"/>
                      <w:highlight w:val="none"/>
                      <w:lang w:eastAsia="zh-Hans"/>
                    </w:rPr>
                    <w:t>自动抓零重量：＜3Kg</w:t>
                  </w:r>
                </w:p>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9.</w:t>
                  </w:r>
                  <w:r>
                    <w:rPr>
                      <w:rFonts w:hint="eastAsia" w:ascii="宋体" w:hAnsi="宋体" w:eastAsia="宋体" w:cs="宋体"/>
                      <w:color w:val="auto"/>
                      <w:sz w:val="22"/>
                      <w:szCs w:val="22"/>
                      <w:highlight w:val="none"/>
                      <w:lang w:eastAsia="zh-Hans"/>
                    </w:rPr>
                    <w:tab/>
                  </w:r>
                  <w:r>
                    <w:rPr>
                      <w:rFonts w:hint="eastAsia" w:ascii="宋体" w:hAnsi="宋体" w:eastAsia="宋体" w:cs="宋体"/>
                      <w:color w:val="auto"/>
                      <w:sz w:val="22"/>
                      <w:szCs w:val="22"/>
                      <w:highlight w:val="none"/>
                      <w:lang w:eastAsia="zh-Hans"/>
                    </w:rPr>
                    <w:t>开机方式：在关机状态下直接上秤开机</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lang w:eastAsia="zh-Hans"/>
                    </w:rPr>
                    <w:t>10.</w:t>
                  </w:r>
                  <w:r>
                    <w:rPr>
                      <w:rFonts w:hint="eastAsia" w:ascii="宋体" w:hAnsi="宋体" w:eastAsia="宋体" w:cs="宋体"/>
                      <w:color w:val="auto"/>
                      <w:kern w:val="0"/>
                      <w:sz w:val="22"/>
                      <w:szCs w:val="22"/>
                      <w:highlight w:val="none"/>
                    </w:rPr>
                    <w:t xml:space="preserve"> 可通过统一定制APP进行控制。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18" w:type="dxa"/>
                  <w:vMerge w:val="continue"/>
                  <w:vAlign w:val="center"/>
                </w:tcPr>
                <w:p>
                  <w:pPr>
                    <w:widowControl/>
                    <w:spacing w:line="360" w:lineRule="auto"/>
                    <w:jc w:val="left"/>
                    <w:rPr>
                      <w:rFonts w:hint="eastAsia" w:ascii="宋体" w:hAnsi="宋体" w:eastAsia="宋体" w:cs="宋体"/>
                      <w:color w:val="auto"/>
                      <w:kern w:val="0"/>
                      <w:sz w:val="22"/>
                      <w:szCs w:val="22"/>
                      <w:highlight w:val="none"/>
                    </w:rPr>
                  </w:pPr>
                </w:p>
              </w:tc>
              <w:tc>
                <w:tcPr>
                  <w:tcW w:w="6946" w:type="dxa"/>
                  <w:shd w:val="clear" w:color="auto" w:fill="auto"/>
                  <w:vAlign w:val="center"/>
                </w:tcPr>
                <w:p>
                  <w:pPr>
                    <w:widowControl/>
                    <w:spacing w:line="360" w:lineRule="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装饰画及花瓶假花2套</w:t>
                  </w:r>
                </w:p>
                <w:p>
                  <w:pPr>
                    <w:widowControl/>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根据用户要求定制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18" w:type="dxa"/>
                  <w:vMerge w:val="continue"/>
                  <w:vAlign w:val="center"/>
                </w:tcPr>
                <w:p>
                  <w:pPr>
                    <w:widowControl/>
                    <w:spacing w:line="360" w:lineRule="auto"/>
                    <w:jc w:val="left"/>
                    <w:rPr>
                      <w:rFonts w:hint="eastAsia" w:ascii="宋体" w:hAnsi="宋体" w:eastAsia="宋体" w:cs="宋体"/>
                      <w:color w:val="auto"/>
                      <w:kern w:val="0"/>
                      <w:sz w:val="22"/>
                      <w:szCs w:val="22"/>
                      <w:highlight w:val="none"/>
                    </w:rPr>
                  </w:pPr>
                </w:p>
              </w:tc>
              <w:tc>
                <w:tcPr>
                  <w:tcW w:w="6946" w:type="dxa"/>
                  <w:shd w:val="clear" w:color="auto" w:fill="auto"/>
                  <w:vAlign w:val="center"/>
                </w:tcPr>
                <w:p>
                  <w:pPr>
                    <w:widowControl/>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统一定制APP:</w:t>
                  </w:r>
                </w:p>
                <w:p>
                  <w:pPr>
                    <w:widowControl/>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实现全屋控制，支持以下场景,</w:t>
                  </w:r>
                </w:p>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回家模式：语音或手机app指令下发后控制设备场景联动</w:t>
                  </w:r>
                  <w:r>
                    <w:rPr>
                      <w:rFonts w:hint="eastAsia" w:ascii="宋体" w:hAnsi="宋体" w:eastAsia="宋体" w:cs="宋体"/>
                      <w:color w:val="auto"/>
                      <w:sz w:val="22"/>
                      <w:szCs w:val="22"/>
                      <w:highlight w:val="none"/>
                      <w:lang w:eastAsia="zh-Hans"/>
                    </w:rPr>
                    <w:t>关闭窗帘，打开电视，扫地机器人自动回位等个性化设置</w:t>
                  </w:r>
                  <w:r>
                    <w:rPr>
                      <w:rFonts w:hint="eastAsia" w:ascii="宋体" w:hAnsi="宋体" w:eastAsia="宋体" w:cs="宋体"/>
                      <w:color w:val="auto"/>
                      <w:sz w:val="22"/>
                      <w:szCs w:val="22"/>
                      <w:highlight w:val="none"/>
                    </w:rPr>
                    <w:t>。回家模式支持自定义，如自动窗帘关闭，电灯打开，电视打开，空气净化器打开</w:t>
                  </w:r>
                </w:p>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离家模式：语音或手机app指令下发后控制设备场景联动打开</w:t>
                  </w:r>
                  <w:r>
                    <w:rPr>
                      <w:rFonts w:hint="eastAsia" w:ascii="宋体" w:hAnsi="宋体" w:eastAsia="宋体" w:cs="宋体"/>
                      <w:color w:val="auto"/>
                      <w:sz w:val="22"/>
                      <w:szCs w:val="22"/>
                      <w:highlight w:val="none"/>
                      <w:lang w:eastAsia="zh-Hans"/>
                    </w:rPr>
                    <w:t>摄像头实时查看屋内情况，启动扫地机器人，打开窗帘等个性化</w:t>
                  </w:r>
                  <w:r>
                    <w:rPr>
                      <w:rFonts w:hint="eastAsia" w:ascii="宋体" w:hAnsi="宋体" w:eastAsia="宋体" w:cs="宋体"/>
                      <w:color w:val="auto"/>
                      <w:sz w:val="22"/>
                      <w:szCs w:val="22"/>
                      <w:highlight w:val="none"/>
                    </w:rPr>
                    <w:t>设备设置。离家模式自持自定义，如窗帘打开，点灯关闭，电视机关闭，空气净化去关闭</w:t>
                  </w:r>
                </w:p>
                <w:p>
                  <w:pPr>
                    <w:adjustRightInd w:val="0"/>
                    <w:snapToGrid w:val="0"/>
                    <w:spacing w:line="440" w:lineRule="exact"/>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rPr>
                    <w:t>影音模式：语音或手机app指令下发后打开电视调暗灯光，关闭窗帘，</w:t>
                  </w:r>
                  <w:r>
                    <w:rPr>
                      <w:rFonts w:hint="eastAsia" w:ascii="宋体" w:hAnsi="宋体" w:eastAsia="宋体" w:cs="宋体"/>
                      <w:color w:val="auto"/>
                      <w:sz w:val="22"/>
                      <w:szCs w:val="22"/>
                      <w:highlight w:val="none"/>
                      <w:lang w:eastAsia="zh-Hans"/>
                    </w:rPr>
                    <w:t>打开香薰机</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Hans"/>
                    </w:rPr>
                    <w:t>沙发自动开始休闲半躺模式。</w:t>
                  </w:r>
                </w:p>
                <w:p>
                  <w:pPr>
                    <w:adjustRightInd w:val="0"/>
                    <w:snapToGrid w:val="0"/>
                    <w:spacing w:line="440" w:lineRule="exact"/>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lang w:eastAsia="zh-Hans"/>
                    </w:rPr>
                    <w:t>会客模式：</w:t>
                  </w:r>
                  <w:r>
                    <w:rPr>
                      <w:rFonts w:hint="eastAsia" w:ascii="宋体" w:hAnsi="宋体" w:eastAsia="宋体" w:cs="宋体"/>
                      <w:color w:val="auto"/>
                      <w:sz w:val="22"/>
                      <w:szCs w:val="22"/>
                      <w:highlight w:val="none"/>
                    </w:rPr>
                    <w:t>语音或手机app指令下发后</w:t>
                  </w:r>
                  <w:r>
                    <w:rPr>
                      <w:rFonts w:hint="eastAsia" w:ascii="宋体" w:hAnsi="宋体" w:eastAsia="宋体" w:cs="宋体"/>
                      <w:color w:val="auto"/>
                      <w:sz w:val="22"/>
                      <w:szCs w:val="22"/>
                      <w:highlight w:val="none"/>
                      <w:lang w:eastAsia="zh-Hans"/>
                    </w:rPr>
                    <w:t>灯光自动调节到最亮，打开电视，打开空气净化器，打开窗帘，打开香薰机。</w:t>
                  </w:r>
                </w:p>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其它设备控制或模式：可通过手机app下发单点控制指令或预设场景指令，通过语音下发单点控制或预设场景指令</w:t>
                  </w:r>
                </w:p>
                <w:p>
                  <w:pPr>
                    <w:widowControl/>
                    <w:spacing w:line="360" w:lineRule="auto"/>
                    <w:rPr>
                      <w:rFonts w:hint="eastAsia" w:ascii="宋体" w:hAnsi="宋体" w:eastAsia="宋体" w:cs="宋体"/>
                      <w:color w:val="auto"/>
                      <w:kern w:val="0"/>
                      <w:sz w:val="22"/>
                      <w:szCs w:val="22"/>
                      <w:highlight w:val="none"/>
                    </w:rPr>
                  </w:pPr>
                  <w:r>
                    <w:rPr>
                      <w:rFonts w:hint="eastAsia" w:cs="Times New Roman"/>
                      <w:color w:val="auto"/>
                      <w:kern w:val="2"/>
                      <w:sz w:val="21"/>
                      <w:szCs w:val="22"/>
                      <w:highlight w:val="none"/>
                      <w:lang w:val="en-US" w:eastAsia="zh-Hans" w:bidi="ar-SA"/>
                    </w:rPr>
                    <w:t>支持</w:t>
                  </w:r>
                  <w:r>
                    <w:rPr>
                      <w:rFonts w:hint="eastAsia" w:ascii="宋体" w:hAnsi="宋体" w:eastAsia="宋体" w:cs="宋体"/>
                      <w:color w:val="auto"/>
                      <w:kern w:val="0"/>
                      <w:szCs w:val="21"/>
                      <w:highlight w:val="none"/>
                    </w:rPr>
                    <w:t>Tuy</w:t>
                  </w:r>
                  <w:r>
                    <w:rPr>
                      <w:rFonts w:hint="eastAsia" w:ascii="宋体" w:hAnsi="宋体" w:eastAsia="宋体" w:cs="宋体"/>
                      <w:color w:val="auto"/>
                      <w:kern w:val="0"/>
                      <w:szCs w:val="21"/>
                      <w:highlight w:val="none"/>
                      <w:lang w:eastAsia="zh-Hans"/>
                    </w:rPr>
                    <w:t>a</w:t>
                  </w:r>
                  <w:r>
                    <w:rPr>
                      <w:rFonts w:ascii="宋体" w:hAnsi="宋体" w:eastAsia="宋体" w:cs="宋体"/>
                      <w:color w:val="auto"/>
                      <w:kern w:val="0"/>
                      <w:szCs w:val="21"/>
                      <w:highlight w:val="none"/>
                    </w:rPr>
                    <w:t>云API开发接口</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Hans"/>
                    </w:rPr>
                    <w:t>不需要二次开发就可以对接</w:t>
                  </w:r>
                  <w:r>
                    <w:rPr>
                      <w:rFonts w:hint="default" w:ascii="宋体" w:hAnsi="宋体" w:eastAsia="宋体" w:cs="宋体"/>
                      <w:color w:val="auto"/>
                      <w:kern w:val="0"/>
                      <w:szCs w:val="21"/>
                      <w:highlight w:val="none"/>
                      <w:lang w:eastAsia="zh-Hans"/>
                    </w:rPr>
                    <w:t>。</w:t>
                  </w:r>
                </w:p>
              </w:tc>
            </w:tr>
          </w:tbl>
          <w:p>
            <w:pPr>
              <w:rPr>
                <w:rFonts w:hint="eastAsia" w:ascii="宋体" w:hAnsi="宋体" w:eastAsia="宋体" w:cs="宋体"/>
                <w:color w:val="auto"/>
                <w:sz w:val="22"/>
                <w:szCs w:val="22"/>
                <w:highlight w:val="none"/>
              </w:rPr>
            </w:pPr>
          </w:p>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2.10布线及电源线（1次）</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6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56" w:type="dxa"/>
                  <w:vAlign w:val="center"/>
                </w:tcPr>
                <w:p>
                  <w:pPr>
                    <w:adjustRightInd w:val="0"/>
                    <w:snapToGrid w:val="0"/>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名称</w:t>
                  </w:r>
                </w:p>
              </w:tc>
              <w:tc>
                <w:tcPr>
                  <w:tcW w:w="7016" w:type="dxa"/>
                  <w:vAlign w:val="center"/>
                </w:tcPr>
                <w:p>
                  <w:pPr>
                    <w:adjustRightInd w:val="0"/>
                    <w:snapToGrid w:val="0"/>
                    <w:spacing w:line="440" w:lineRule="exact"/>
                    <w:ind w:left="189" w:leftChars="9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56" w:type="dxa"/>
                  <w:vAlign w:val="center"/>
                </w:tcPr>
                <w:p>
                  <w:pPr>
                    <w:adjustRightInd w:val="0"/>
                    <w:snapToGrid w:val="0"/>
                    <w:spacing w:line="440" w:lineRule="exact"/>
                    <w:jc w:val="center"/>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布线及电源线</w:t>
                  </w:r>
                </w:p>
              </w:tc>
              <w:tc>
                <w:tcPr>
                  <w:tcW w:w="7016" w:type="dxa"/>
                  <w:vAlign w:val="center"/>
                </w:tcPr>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教室内信息点布线，要求包工包料，配置六类非屏蔽双绞线，并负责三相电从弱电井拉线进入教室。负责对应实训终端的电源布线，空气开关等设备。</w:t>
                  </w:r>
                </w:p>
              </w:tc>
            </w:tr>
          </w:tbl>
          <w:p>
            <w:pPr>
              <w:rPr>
                <w:rFonts w:hint="eastAsia" w:ascii="宋体" w:hAnsi="宋体" w:eastAsia="宋体" w:cs="宋体"/>
                <w:color w:val="auto"/>
                <w:sz w:val="22"/>
                <w:szCs w:val="22"/>
                <w:highlight w:val="none"/>
              </w:rPr>
            </w:pPr>
          </w:p>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2.11广告</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6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56" w:type="dxa"/>
                  <w:vAlign w:val="center"/>
                </w:tcPr>
                <w:p>
                  <w:pPr>
                    <w:adjustRightInd w:val="0"/>
                    <w:snapToGrid w:val="0"/>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名称</w:t>
                  </w:r>
                </w:p>
              </w:tc>
              <w:tc>
                <w:tcPr>
                  <w:tcW w:w="7016" w:type="dxa"/>
                  <w:vAlign w:val="center"/>
                </w:tcPr>
                <w:p>
                  <w:pPr>
                    <w:adjustRightInd w:val="0"/>
                    <w:snapToGrid w:val="0"/>
                    <w:spacing w:line="440" w:lineRule="exact"/>
                    <w:ind w:left="189" w:leftChars="9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56" w:type="dxa"/>
                  <w:vAlign w:val="center"/>
                </w:tcPr>
                <w:p>
                  <w:pPr>
                    <w:adjustRightInd w:val="0"/>
                    <w:snapToGrid w:val="0"/>
                    <w:spacing w:line="440" w:lineRule="exact"/>
                    <w:jc w:val="center"/>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广告</w:t>
                  </w:r>
                </w:p>
              </w:tc>
              <w:tc>
                <w:tcPr>
                  <w:tcW w:w="7016" w:type="dxa"/>
                  <w:vAlign w:val="center"/>
                </w:tcPr>
                <w:p>
                  <w:pPr>
                    <w:adjustRightInd w:val="0"/>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根据用户要求，对教室内墙面宣传设计和施工</w:t>
                  </w:r>
                </w:p>
              </w:tc>
            </w:tr>
          </w:tbl>
          <w:p>
            <w:pPr>
              <w:rPr>
                <w:rFonts w:hint="eastAsia" w:ascii="宋体" w:hAnsi="宋体" w:eastAsia="宋体" w:cs="宋体"/>
                <w:b/>
                <w:bCs/>
                <w:color w:val="auto"/>
                <w:spacing w:val="-6"/>
                <w:sz w:val="22"/>
                <w:szCs w:val="22"/>
                <w:highlight w:val="none"/>
              </w:rPr>
            </w:pPr>
          </w:p>
        </w:tc>
      </w:tr>
    </w:tbl>
    <w:p>
      <w:pPr>
        <w:rPr>
          <w:rFonts w:ascii="宋体" w:hAnsi="宋体" w:cs="宋体"/>
          <w:b/>
          <w:bCs/>
          <w:color w:val="auto"/>
          <w:spacing w:val="-6"/>
          <w:sz w:val="22"/>
          <w:highlight w:val="none"/>
        </w:rPr>
      </w:pPr>
    </w:p>
    <w:p>
      <w:pPr>
        <w:spacing w:line="360" w:lineRule="exact"/>
        <w:rPr>
          <w:rFonts w:ascii="宋体" w:hAnsi="宋体" w:cs="宋体"/>
          <w:b/>
          <w:color w:val="auto"/>
          <w:spacing w:val="-6"/>
          <w:sz w:val="22"/>
          <w:highlight w:val="none"/>
        </w:rPr>
      </w:pPr>
      <w:r>
        <w:rPr>
          <w:rFonts w:hint="eastAsia" w:ascii="宋体" w:hAnsi="宋体" w:cs="宋体"/>
          <w:b/>
          <w:color w:val="auto"/>
          <w:spacing w:val="-6"/>
          <w:sz w:val="22"/>
          <w:highlight w:val="none"/>
        </w:rPr>
        <w:t xml:space="preserve"> 四、其他</w:t>
      </w:r>
    </w:p>
    <w:p>
      <w:pPr>
        <w:numPr>
          <w:ilvl w:val="0"/>
          <w:numId w:val="13"/>
        </w:numPr>
        <w:spacing w:line="360" w:lineRule="exact"/>
        <w:ind w:firstLine="313" w:firstLineChars="150"/>
        <w:rPr>
          <w:rFonts w:ascii="宋体" w:hAnsi="宋体" w:cs="宋体"/>
          <w:b/>
          <w:bCs/>
          <w:color w:val="auto"/>
          <w:spacing w:val="-6"/>
          <w:sz w:val="22"/>
          <w:highlight w:val="none"/>
        </w:rPr>
      </w:pPr>
      <w:r>
        <w:rPr>
          <w:rFonts w:hint="eastAsia" w:ascii="宋体" w:hAnsi="宋体" w:cs="宋体"/>
          <w:b/>
          <w:color w:val="auto"/>
          <w:spacing w:val="-6"/>
          <w:sz w:val="22"/>
          <w:highlight w:val="none"/>
        </w:rPr>
        <w:t>标“▲且加下划线”的有关技术和商务要求为实质性条款，响应方必须做出实质性响应</w:t>
      </w:r>
      <w:r>
        <w:rPr>
          <w:rFonts w:hint="eastAsia" w:ascii="宋体" w:hAnsi="宋体" w:cs="宋体"/>
          <w:b/>
          <w:bCs/>
          <w:color w:val="auto"/>
          <w:spacing w:val="-6"/>
          <w:sz w:val="22"/>
          <w:highlight w:val="none"/>
        </w:rPr>
        <w:t>，否则视为无效投标文件</w:t>
      </w:r>
      <w:r>
        <w:rPr>
          <w:rFonts w:hint="eastAsia" w:ascii="宋体" w:hAnsi="宋体" w:cs="宋体"/>
          <w:b/>
          <w:bCs/>
          <w:color w:val="auto"/>
          <w:spacing w:val="-6"/>
          <w:sz w:val="22"/>
          <w:highlight w:val="none"/>
          <w:lang w:eastAsia="zh-CN"/>
        </w:rPr>
        <w:t>，标</w:t>
      </w:r>
      <w:r>
        <w:rPr>
          <w:rFonts w:hint="eastAsia" w:ascii="宋体" w:hAnsi="宋体" w:cs="宋体"/>
          <w:b/>
          <w:color w:val="auto"/>
          <w:spacing w:val="-6"/>
          <w:sz w:val="22"/>
          <w:highlight w:val="none"/>
          <w:lang w:eastAsia="zh-CN"/>
        </w:rPr>
        <w:t>注“</w:t>
      </w:r>
      <w:r>
        <w:rPr>
          <w:rFonts w:hint="eastAsia" w:ascii="宋体" w:hAnsi="宋体" w:cs="宋体"/>
          <w:b/>
          <w:color w:val="auto"/>
          <w:spacing w:val="-6"/>
          <w:sz w:val="22"/>
          <w:highlight w:val="none"/>
        </w:rPr>
        <w:t>★</w:t>
      </w:r>
      <w:r>
        <w:rPr>
          <w:rFonts w:hint="eastAsia" w:ascii="宋体" w:hAnsi="宋体" w:cs="宋体"/>
          <w:b/>
          <w:color w:val="auto"/>
          <w:spacing w:val="-6"/>
          <w:sz w:val="22"/>
          <w:highlight w:val="none"/>
          <w:lang w:eastAsia="zh-CN"/>
        </w:rPr>
        <w:t>”条款为重要指标，如有负偏离按扣分处理</w:t>
      </w:r>
      <w:r>
        <w:rPr>
          <w:rFonts w:hint="eastAsia" w:ascii="宋体" w:hAnsi="宋体" w:cs="宋体"/>
          <w:b/>
          <w:color w:val="auto"/>
          <w:spacing w:val="-6"/>
          <w:sz w:val="22"/>
          <w:highlight w:val="none"/>
        </w:rPr>
        <w:t>。</w:t>
      </w:r>
    </w:p>
    <w:p>
      <w:pPr>
        <w:numPr>
          <w:ilvl w:val="0"/>
          <w:numId w:val="13"/>
        </w:numPr>
        <w:spacing w:line="360" w:lineRule="exact"/>
        <w:ind w:firstLine="313" w:firstLineChars="150"/>
        <w:rPr>
          <w:rFonts w:ascii="宋体" w:hAnsi="宋体" w:cs="宋体"/>
          <w:b/>
          <w:color w:val="auto"/>
          <w:spacing w:val="-6"/>
          <w:sz w:val="22"/>
          <w:highlight w:val="none"/>
        </w:rPr>
      </w:pPr>
      <w:r>
        <w:rPr>
          <w:rFonts w:hint="eastAsia" w:ascii="宋体" w:hAnsi="宋体" w:cs="宋体"/>
          <w:b/>
          <w:color w:val="auto"/>
          <w:spacing w:val="-6"/>
          <w:sz w:val="22"/>
          <w:highlight w:val="none"/>
        </w:rPr>
        <w:t>除招标文件中所明确的采购需求规格外，欢迎其他能满足本项目采购需求且性能相当于或高于所明确的产品参加投标报价。同时在采购需求偏离表中作出详细对比说明</w:t>
      </w:r>
      <w:r>
        <w:rPr>
          <w:rFonts w:hint="eastAsia" w:ascii="宋体" w:hAnsi="宋体" w:cs="宋体"/>
          <w:b/>
          <w:bCs/>
          <w:color w:val="auto"/>
          <w:sz w:val="22"/>
          <w:highlight w:val="none"/>
        </w:rPr>
        <w:t>。</w:t>
      </w:r>
    </w:p>
    <w:p>
      <w:pPr>
        <w:numPr>
          <w:ilvl w:val="0"/>
          <w:numId w:val="13"/>
        </w:numPr>
        <w:spacing w:line="360" w:lineRule="exact"/>
        <w:ind w:firstLine="313" w:firstLineChars="150"/>
        <w:rPr>
          <w:rFonts w:ascii="宋体" w:hAnsi="宋体" w:cs="宋体"/>
          <w:b/>
          <w:color w:val="auto"/>
          <w:spacing w:val="-6"/>
          <w:sz w:val="22"/>
          <w:highlight w:val="none"/>
        </w:rPr>
      </w:pPr>
      <w:r>
        <w:rPr>
          <w:rFonts w:hint="eastAsia" w:ascii="宋体" w:hAnsi="宋体" w:cs="宋体"/>
          <w:b/>
          <w:color w:val="auto"/>
          <w:spacing w:val="-6"/>
          <w:sz w:val="22"/>
          <w:highlight w:val="none"/>
        </w:rPr>
        <w:t>如技术部分中未特别注明需执行的国家相关标准、行业标准、地方标准或者其他标准、规范，则统一执行最新标准、规范。</w:t>
      </w:r>
    </w:p>
    <w:p>
      <w:pPr>
        <w:rPr>
          <w:rFonts w:ascii="宋体" w:hAnsi="宋体" w:cs="宋体"/>
          <w:b/>
          <w:color w:val="auto"/>
          <w:sz w:val="32"/>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52621"/>
    <w:multiLevelType w:val="singleLevel"/>
    <w:tmpl w:val="AEF52621"/>
    <w:lvl w:ilvl="0" w:tentative="0">
      <w:start w:val="1"/>
      <w:numFmt w:val="decimal"/>
      <w:lvlText w:val="%1."/>
      <w:lvlJc w:val="left"/>
      <w:pPr>
        <w:ind w:left="425" w:hanging="425"/>
      </w:pPr>
      <w:rPr>
        <w:rFonts w:hint="default"/>
      </w:rPr>
    </w:lvl>
  </w:abstractNum>
  <w:abstractNum w:abstractNumId="1">
    <w:nsid w:val="B90DD9CA"/>
    <w:multiLevelType w:val="singleLevel"/>
    <w:tmpl w:val="B90DD9CA"/>
    <w:lvl w:ilvl="0" w:tentative="0">
      <w:start w:val="1"/>
      <w:numFmt w:val="decimal"/>
      <w:suff w:val="nothing"/>
      <w:lvlText w:val="%1、"/>
      <w:lvlJc w:val="left"/>
    </w:lvl>
  </w:abstractNum>
  <w:abstractNum w:abstractNumId="2">
    <w:nsid w:val="BFFF26B8"/>
    <w:multiLevelType w:val="singleLevel"/>
    <w:tmpl w:val="BFFF26B8"/>
    <w:lvl w:ilvl="0" w:tentative="0">
      <w:start w:val="1"/>
      <w:numFmt w:val="decimal"/>
      <w:lvlText w:val="%1."/>
      <w:lvlJc w:val="left"/>
      <w:pPr>
        <w:tabs>
          <w:tab w:val="left" w:pos="312"/>
        </w:tabs>
      </w:pPr>
    </w:lvl>
  </w:abstractNum>
  <w:abstractNum w:abstractNumId="3">
    <w:nsid w:val="DFEFC708"/>
    <w:multiLevelType w:val="singleLevel"/>
    <w:tmpl w:val="DFEFC708"/>
    <w:lvl w:ilvl="0" w:tentative="0">
      <w:start w:val="1"/>
      <w:numFmt w:val="decimal"/>
      <w:lvlText w:val="%1."/>
      <w:lvlJc w:val="left"/>
      <w:pPr>
        <w:tabs>
          <w:tab w:val="left" w:pos="312"/>
        </w:tabs>
      </w:pPr>
    </w:lvl>
  </w:abstractNum>
  <w:abstractNum w:abstractNumId="4">
    <w:nsid w:val="E7FE5BB1"/>
    <w:multiLevelType w:val="singleLevel"/>
    <w:tmpl w:val="E7FE5BB1"/>
    <w:lvl w:ilvl="0" w:tentative="0">
      <w:start w:val="1"/>
      <w:numFmt w:val="decimal"/>
      <w:lvlText w:val="%1."/>
      <w:lvlJc w:val="left"/>
      <w:pPr>
        <w:ind w:left="425" w:hanging="425"/>
      </w:pPr>
      <w:rPr>
        <w:rFonts w:hint="default"/>
      </w:rPr>
    </w:lvl>
  </w:abstractNum>
  <w:abstractNum w:abstractNumId="5">
    <w:nsid w:val="EF7E98CE"/>
    <w:multiLevelType w:val="singleLevel"/>
    <w:tmpl w:val="EF7E98CE"/>
    <w:lvl w:ilvl="0" w:tentative="0">
      <w:start w:val="1"/>
      <w:numFmt w:val="decimal"/>
      <w:lvlText w:val="%1."/>
      <w:lvlJc w:val="left"/>
      <w:pPr>
        <w:ind w:left="425" w:hanging="425"/>
      </w:pPr>
      <w:rPr>
        <w:rFonts w:hint="default"/>
      </w:rPr>
    </w:lvl>
  </w:abstractNum>
  <w:abstractNum w:abstractNumId="6">
    <w:nsid w:val="EFC6026C"/>
    <w:multiLevelType w:val="singleLevel"/>
    <w:tmpl w:val="EFC6026C"/>
    <w:lvl w:ilvl="0" w:tentative="0">
      <w:start w:val="1"/>
      <w:numFmt w:val="decimal"/>
      <w:lvlText w:val="%1."/>
      <w:lvlJc w:val="left"/>
      <w:pPr>
        <w:ind w:left="425" w:hanging="425"/>
      </w:pPr>
      <w:rPr>
        <w:rFonts w:hint="default"/>
      </w:rPr>
    </w:lvl>
  </w:abstractNum>
  <w:abstractNum w:abstractNumId="7">
    <w:nsid w:val="F69400E4"/>
    <w:multiLevelType w:val="singleLevel"/>
    <w:tmpl w:val="F69400E4"/>
    <w:lvl w:ilvl="0" w:tentative="0">
      <w:start w:val="1"/>
      <w:numFmt w:val="decimal"/>
      <w:lvlText w:val="%1."/>
      <w:lvlJc w:val="left"/>
      <w:pPr>
        <w:ind w:left="425" w:hanging="425"/>
      </w:pPr>
      <w:rPr>
        <w:rFonts w:hint="default"/>
      </w:rPr>
    </w:lvl>
  </w:abstractNum>
  <w:abstractNum w:abstractNumId="8">
    <w:nsid w:val="F7DF28AB"/>
    <w:multiLevelType w:val="singleLevel"/>
    <w:tmpl w:val="F7DF28AB"/>
    <w:lvl w:ilvl="0" w:tentative="0">
      <w:start w:val="1"/>
      <w:numFmt w:val="decimal"/>
      <w:lvlText w:val="%1."/>
      <w:lvlJc w:val="left"/>
      <w:pPr>
        <w:ind w:left="425" w:hanging="425"/>
      </w:pPr>
      <w:rPr>
        <w:rFonts w:hint="default"/>
        <w:b w:val="0"/>
        <w:bCs/>
      </w:rPr>
    </w:lvl>
  </w:abstractNum>
  <w:abstractNum w:abstractNumId="9">
    <w:nsid w:val="F976212F"/>
    <w:multiLevelType w:val="singleLevel"/>
    <w:tmpl w:val="F976212F"/>
    <w:lvl w:ilvl="0" w:tentative="0">
      <w:start w:val="1"/>
      <w:numFmt w:val="decimal"/>
      <w:lvlText w:val="%1."/>
      <w:lvlJc w:val="left"/>
      <w:pPr>
        <w:ind w:left="425" w:hanging="425"/>
      </w:pPr>
      <w:rPr>
        <w:rFonts w:hint="default"/>
      </w:rPr>
    </w:lvl>
  </w:abstractNum>
  <w:abstractNum w:abstractNumId="10">
    <w:nsid w:val="0000000A"/>
    <w:multiLevelType w:val="singleLevel"/>
    <w:tmpl w:val="0000000A"/>
    <w:lvl w:ilvl="0" w:tentative="0">
      <w:start w:val="3"/>
      <w:numFmt w:val="chineseCounting"/>
      <w:suff w:val="nothing"/>
      <w:lvlText w:val="%1、"/>
      <w:lvlJc w:val="left"/>
      <w:rPr>
        <w:rFonts w:hint="eastAsia"/>
      </w:rPr>
    </w:lvl>
  </w:abstractNum>
  <w:abstractNum w:abstractNumId="11">
    <w:nsid w:val="222C313B"/>
    <w:multiLevelType w:val="multilevel"/>
    <w:tmpl w:val="222C313B"/>
    <w:lvl w:ilvl="0" w:tentative="0">
      <w:start w:val="1"/>
      <w:numFmt w:val="japaneseCounting"/>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4B751824"/>
    <w:multiLevelType w:val="multilevel"/>
    <w:tmpl w:val="4B75182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0"/>
  </w:num>
  <w:num w:numId="2">
    <w:abstractNumId w:val="11"/>
  </w:num>
  <w:num w:numId="3">
    <w:abstractNumId w:val="12"/>
  </w:num>
  <w:num w:numId="4">
    <w:abstractNumId w:val="3"/>
  </w:num>
  <w:num w:numId="5">
    <w:abstractNumId w:val="2"/>
  </w:num>
  <w:num w:numId="6">
    <w:abstractNumId w:val="4"/>
  </w:num>
  <w:num w:numId="7">
    <w:abstractNumId w:val="7"/>
  </w:num>
  <w:num w:numId="8">
    <w:abstractNumId w:val="0"/>
  </w:num>
  <w:num w:numId="9">
    <w:abstractNumId w:val="5"/>
  </w:num>
  <w:num w:numId="10">
    <w:abstractNumId w:val="6"/>
  </w:num>
  <w:num w:numId="11">
    <w:abstractNumId w:val="9"/>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5MWJhYWQ4M2M4N2RhMTM0YTg1OGJjZWZmNjAxODIifQ=="/>
  </w:docVars>
  <w:rsids>
    <w:rsidRoot w:val="00000000"/>
    <w:rsid w:val="47414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style>
  <w:style w:type="paragraph" w:styleId="3">
    <w:name w:val="Body Text Indent"/>
    <w:basedOn w:val="1"/>
    <w:next w:val="1"/>
    <w:qFormat/>
    <w:uiPriority w:val="0"/>
    <w:pPr>
      <w:ind w:left="480" w:hanging="480" w:hangingChars="200"/>
    </w:pPr>
    <w:rPr>
      <w:sz w:val="24"/>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博文</cp:lastModifiedBy>
  <dcterms:modified xsi:type="dcterms:W3CDTF">2023-06-20T04:40:53Z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D00A346296A14372865F809BE0B92D75_12</vt:lpwstr>
  </property>
</Properties>
</file>