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color w:val="auto"/>
          <w:sz w:val="32"/>
          <w:highlight w:val="none"/>
        </w:rPr>
      </w:pPr>
      <w:r>
        <w:rPr>
          <w:rFonts w:hint="eastAsia" w:ascii="宋体" w:hAnsi="宋体" w:cs="宋体"/>
          <w:b/>
          <w:color w:val="auto"/>
          <w:sz w:val="32"/>
          <w:highlight w:val="none"/>
        </w:rPr>
        <w:t>采购需求</w:t>
      </w:r>
    </w:p>
    <w:p>
      <w:pPr>
        <w:spacing w:line="360" w:lineRule="exact"/>
        <w:rPr>
          <w:rFonts w:ascii="宋体" w:hAnsi="宋体" w:cs="宋体"/>
          <w:b/>
          <w:bCs/>
          <w:color w:val="auto"/>
          <w:spacing w:val="-6"/>
          <w:sz w:val="22"/>
          <w:highlight w:val="none"/>
        </w:rPr>
      </w:pPr>
      <w:r>
        <w:rPr>
          <w:rFonts w:hint="eastAsia" w:ascii="宋体" w:hAnsi="宋体" w:cs="宋体"/>
          <w:b/>
          <w:bCs/>
          <w:color w:val="auto"/>
          <w:spacing w:val="-6"/>
          <w:sz w:val="22"/>
          <w:highlight w:val="none"/>
        </w:rPr>
        <w:t>一、采购内容及数量</w:t>
      </w:r>
    </w:p>
    <w:tbl>
      <w:tblPr>
        <w:tblStyle w:val="6"/>
        <w:tblW w:w="9267" w:type="dxa"/>
        <w:jc w:val="center"/>
        <w:tblLayout w:type="fixed"/>
        <w:tblCellMar>
          <w:top w:w="0" w:type="dxa"/>
          <w:left w:w="108" w:type="dxa"/>
          <w:bottom w:w="0" w:type="dxa"/>
          <w:right w:w="108" w:type="dxa"/>
        </w:tblCellMar>
      </w:tblPr>
      <w:tblGrid>
        <w:gridCol w:w="1038"/>
        <w:gridCol w:w="2756"/>
        <w:gridCol w:w="1480"/>
        <w:gridCol w:w="2060"/>
        <w:gridCol w:w="1933"/>
      </w:tblGrid>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adjustRightInd/>
              <w:spacing w:line="340" w:lineRule="exac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序号</w:t>
            </w:r>
          </w:p>
        </w:tc>
        <w:tc>
          <w:tcPr>
            <w:tcW w:w="27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2"/>
                <w:szCs w:val="22"/>
                <w:highlight w:val="none"/>
              </w:rPr>
            </w:pPr>
            <w:r>
              <w:rPr>
                <w:rFonts w:hint="eastAsia" w:ascii="宋体" w:hAnsi="宋体" w:eastAsia="宋体" w:cs="宋体"/>
                <w:color w:val="auto"/>
                <w:sz w:val="22"/>
                <w:szCs w:val="22"/>
                <w:highlight w:val="none"/>
                <w:lang w:eastAsia="zh-CN"/>
              </w:rPr>
              <w:t>项目内容</w:t>
            </w:r>
          </w:p>
        </w:tc>
        <w:tc>
          <w:tcPr>
            <w:tcW w:w="1480"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2"/>
                <w:szCs w:val="22"/>
                <w:highlight w:val="none"/>
              </w:rPr>
            </w:pPr>
            <w:r>
              <w:rPr>
                <w:rFonts w:hint="eastAsia" w:ascii="宋体" w:hAnsi="宋体" w:eastAsia="宋体" w:cs="宋体"/>
                <w:color w:val="auto"/>
                <w:sz w:val="22"/>
                <w:szCs w:val="22"/>
                <w:highlight w:val="none"/>
                <w:lang w:eastAsia="zh-CN"/>
              </w:rPr>
              <w:t xml:space="preserve">数量 </w:t>
            </w:r>
          </w:p>
        </w:tc>
        <w:tc>
          <w:tcPr>
            <w:tcW w:w="2060"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2"/>
                <w:szCs w:val="22"/>
                <w:highlight w:val="none"/>
              </w:rPr>
            </w:pPr>
            <w:r>
              <w:rPr>
                <w:rFonts w:hint="eastAsia" w:ascii="宋体" w:hAnsi="宋体" w:eastAsia="宋体" w:cs="宋体"/>
                <w:color w:val="auto"/>
                <w:sz w:val="22"/>
                <w:szCs w:val="22"/>
                <w:highlight w:val="none"/>
                <w:lang w:eastAsia="zh-CN"/>
              </w:rPr>
              <w:t>单份固定预算金额（元）</w:t>
            </w:r>
          </w:p>
        </w:tc>
        <w:tc>
          <w:tcPr>
            <w:tcW w:w="1933" w:type="dxa"/>
            <w:tcBorders>
              <w:top w:val="single" w:color="000000"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备注</w:t>
            </w:r>
          </w:p>
        </w:tc>
      </w:tr>
      <w:tr>
        <w:tblPrEx>
          <w:tblCellMar>
            <w:top w:w="0" w:type="dxa"/>
            <w:left w:w="108" w:type="dxa"/>
            <w:bottom w:w="0" w:type="dxa"/>
            <w:right w:w="108" w:type="dxa"/>
          </w:tblCellMar>
        </w:tblPrEx>
        <w:trPr>
          <w:trHeight w:val="454" w:hRule="atLeast"/>
          <w:jc w:val="center"/>
        </w:trPr>
        <w:tc>
          <w:tcPr>
            <w:tcW w:w="10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ageBreakBefore w:val="0"/>
              <w:kinsoku/>
              <w:wordWrap/>
              <w:overflowPunct/>
              <w:topLinePunct w:val="0"/>
              <w:autoSpaceDE/>
              <w:autoSpaceDN/>
              <w:bidi w:val="0"/>
              <w:adjustRightInd/>
              <w:spacing w:line="3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1</w:t>
            </w:r>
          </w:p>
        </w:tc>
        <w:tc>
          <w:tcPr>
            <w:tcW w:w="2756" w:type="dxa"/>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color w:val="auto"/>
                <w:highlight w:val="none"/>
                <w:lang w:eastAsia="zh-CN"/>
              </w:rPr>
            </w:pPr>
            <w:r>
              <w:rPr>
                <w:rFonts w:hint="eastAsia" w:ascii="宋体" w:hAnsi="宋体" w:cs="宋体"/>
                <w:color w:val="auto"/>
                <w:kern w:val="0"/>
                <w:sz w:val="22"/>
                <w:szCs w:val="22"/>
                <w:highlight w:val="none"/>
                <w:lang w:eastAsia="zh-CN"/>
              </w:rPr>
              <w:t>202</w:t>
            </w:r>
            <w:r>
              <w:rPr>
                <w:rFonts w:hint="eastAsia" w:ascii="宋体" w:hAnsi="宋体" w:cs="宋体"/>
                <w:color w:val="auto"/>
                <w:kern w:val="0"/>
                <w:sz w:val="22"/>
                <w:szCs w:val="22"/>
                <w:highlight w:val="none"/>
                <w:lang w:val="en-US" w:eastAsia="zh-CN"/>
              </w:rPr>
              <w:t>4</w:t>
            </w:r>
            <w:r>
              <w:rPr>
                <w:rFonts w:hint="eastAsia" w:ascii="宋体" w:hAnsi="宋体" w:cs="宋体"/>
                <w:color w:val="auto"/>
                <w:kern w:val="0"/>
                <w:sz w:val="22"/>
                <w:szCs w:val="22"/>
                <w:highlight w:val="none"/>
                <w:lang w:eastAsia="zh-CN"/>
              </w:rPr>
              <w:t>年元旦春节福利采购</w:t>
            </w:r>
          </w:p>
        </w:tc>
        <w:tc>
          <w:tcPr>
            <w:tcW w:w="148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color w:val="auto"/>
                <w:sz w:val="22"/>
                <w:szCs w:val="22"/>
                <w:highlight w:val="none"/>
                <w:lang w:val="en-US"/>
              </w:rPr>
            </w:pPr>
            <w:r>
              <w:rPr>
                <w:rFonts w:hint="eastAsia" w:ascii="宋体" w:hAnsi="宋体"/>
                <w:color w:val="auto"/>
                <w:spacing w:val="-6"/>
                <w:sz w:val="22"/>
                <w:szCs w:val="22"/>
                <w:highlight w:val="none"/>
              </w:rPr>
              <w:t>约</w:t>
            </w:r>
            <w:r>
              <w:rPr>
                <w:rFonts w:hint="eastAsia" w:ascii="宋体" w:hAnsi="宋体"/>
                <w:color w:val="auto"/>
                <w:spacing w:val="-6"/>
                <w:sz w:val="22"/>
                <w:szCs w:val="22"/>
                <w:highlight w:val="none"/>
                <w:lang w:val="en-US" w:eastAsia="zh-CN"/>
              </w:rPr>
              <w:t>501份</w:t>
            </w:r>
          </w:p>
        </w:tc>
        <w:tc>
          <w:tcPr>
            <w:tcW w:w="206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2"/>
                <w:szCs w:val="22"/>
                <w:highlight w:val="none"/>
              </w:rPr>
            </w:pPr>
            <w:r>
              <w:rPr>
                <w:rFonts w:hint="eastAsia" w:ascii="宋体" w:hAnsi="宋体"/>
                <w:color w:val="auto"/>
                <w:spacing w:val="-6"/>
                <w:sz w:val="22"/>
                <w:szCs w:val="22"/>
                <w:highlight w:val="none"/>
                <w:lang w:val="en-US" w:eastAsia="zh-CN"/>
              </w:rPr>
              <w:t>500</w:t>
            </w:r>
            <w:r>
              <w:rPr>
                <w:rFonts w:hint="eastAsia" w:ascii="宋体" w:hAnsi="宋体"/>
                <w:color w:val="auto"/>
                <w:spacing w:val="-6"/>
                <w:sz w:val="22"/>
                <w:szCs w:val="22"/>
                <w:highlight w:val="none"/>
              </w:rPr>
              <w:t>（含税）</w:t>
            </w:r>
          </w:p>
        </w:tc>
        <w:tc>
          <w:tcPr>
            <w:tcW w:w="193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 xml:space="preserve"> </w:t>
            </w:r>
          </w:p>
        </w:tc>
      </w:tr>
      <w:tr>
        <w:tblPrEx>
          <w:tblCellMar>
            <w:top w:w="0" w:type="dxa"/>
            <w:left w:w="108" w:type="dxa"/>
            <w:bottom w:w="0" w:type="dxa"/>
            <w:right w:w="108" w:type="dxa"/>
          </w:tblCellMar>
        </w:tblPrEx>
        <w:trPr>
          <w:trHeight w:val="454" w:hRule="atLeast"/>
          <w:jc w:val="center"/>
        </w:trPr>
        <w:tc>
          <w:tcPr>
            <w:tcW w:w="9267" w:type="dxa"/>
            <w:gridSpan w:val="5"/>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color w:val="auto"/>
                <w:spacing w:val="-6"/>
                <w:sz w:val="22"/>
                <w:szCs w:val="22"/>
                <w:highlight w:val="none"/>
                <w:lang w:val="en-US" w:eastAsia="zh-CN"/>
              </w:rPr>
            </w:pPr>
            <w:r>
              <w:rPr>
                <w:rFonts w:hint="eastAsia" w:ascii="宋体" w:hAnsi="宋体" w:eastAsia="宋体" w:cs="宋体"/>
                <w:color w:val="auto"/>
                <w:sz w:val="22"/>
                <w:szCs w:val="22"/>
                <w:highlight w:val="none"/>
                <w:lang w:val="en-US" w:eastAsia="zh-CN"/>
              </w:rPr>
              <w:t>注：准确数量按采购人最终提供人数确定，最终结算以实际人数</w:t>
            </w:r>
            <w:r>
              <w:rPr>
                <w:rFonts w:hint="eastAsia" w:ascii="宋体" w:hAnsi="宋体" w:cs="宋体"/>
                <w:color w:val="auto"/>
                <w:sz w:val="22"/>
                <w:szCs w:val="22"/>
                <w:highlight w:val="none"/>
                <w:lang w:val="en-US" w:eastAsia="zh-CN"/>
              </w:rPr>
              <w:t>乘以中标单价</w:t>
            </w:r>
            <w:r>
              <w:rPr>
                <w:rFonts w:hint="eastAsia" w:ascii="宋体" w:hAnsi="宋体" w:eastAsia="宋体" w:cs="宋体"/>
                <w:color w:val="auto"/>
                <w:sz w:val="22"/>
                <w:szCs w:val="22"/>
                <w:highlight w:val="none"/>
                <w:lang w:val="en-US" w:eastAsia="zh-CN"/>
              </w:rPr>
              <w:t>结算。</w:t>
            </w:r>
          </w:p>
        </w:tc>
      </w:tr>
    </w:tbl>
    <w:p>
      <w:pPr>
        <w:spacing w:line="360" w:lineRule="exact"/>
        <w:outlineLvl w:val="0"/>
        <w:rPr>
          <w:rFonts w:ascii="宋体" w:hAnsi="宋体" w:cs="宋体"/>
          <w:b/>
          <w:color w:val="auto"/>
          <w:spacing w:val="-6"/>
          <w:sz w:val="22"/>
          <w:highlight w:val="none"/>
        </w:rPr>
      </w:pPr>
      <w:r>
        <w:rPr>
          <w:rFonts w:hint="eastAsia" w:ascii="宋体" w:hAnsi="宋体" w:cs="宋体"/>
          <w:b/>
          <w:bCs/>
          <w:color w:val="auto"/>
          <w:sz w:val="22"/>
          <w:highlight w:val="none"/>
        </w:rPr>
        <w:t>二、</w:t>
      </w:r>
      <w:r>
        <w:rPr>
          <w:rFonts w:hint="eastAsia" w:ascii="宋体" w:hAnsi="宋体" w:cs="宋体"/>
          <w:b/>
          <w:color w:val="auto"/>
          <w:spacing w:val="-6"/>
          <w:sz w:val="22"/>
          <w:highlight w:val="none"/>
        </w:rPr>
        <w:t>商务要求（技术要求里另有注明的以技术要求为准）</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bCs/>
                <w:color w:val="auto"/>
                <w:sz w:val="22"/>
                <w:szCs w:val="22"/>
                <w:highlight w:val="none"/>
                <w:u w:val="single"/>
              </w:rPr>
            </w:pPr>
            <w:r>
              <w:rPr>
                <w:rFonts w:hint="eastAsia" w:ascii="宋体" w:hAnsi="宋体" w:cs="宋体"/>
                <w:color w:val="auto"/>
                <w:sz w:val="22"/>
                <w:szCs w:val="22"/>
                <w:highlight w:val="none"/>
                <w:u w:val="single"/>
              </w:rPr>
              <w:t>▲履约保证金及付款条件</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宋体" w:hAnsi="宋体" w:cs="宋体"/>
                <w:bCs/>
                <w:snapToGrid w:val="0"/>
                <w:color w:val="auto"/>
                <w:kern w:val="0"/>
                <w:sz w:val="22"/>
                <w:szCs w:val="22"/>
                <w:highlight w:val="none"/>
                <w:u w:val="single"/>
              </w:rPr>
            </w:pPr>
            <w:r>
              <w:rPr>
                <w:rFonts w:hint="eastAsia" w:ascii="宋体" w:hAnsi="宋体" w:cs="宋体"/>
                <w:bCs/>
                <w:snapToGrid w:val="0"/>
                <w:color w:val="auto"/>
                <w:kern w:val="0"/>
                <w:sz w:val="22"/>
                <w:szCs w:val="22"/>
                <w:highlight w:val="none"/>
                <w:u w:val="single"/>
              </w:rPr>
              <w:t>履约保证金：乙方在合同签订后</w:t>
            </w:r>
            <w:r>
              <w:rPr>
                <w:rFonts w:hint="eastAsia" w:ascii="宋体" w:hAnsi="宋体" w:cs="宋体"/>
                <w:bCs/>
                <w:snapToGrid w:val="0"/>
                <w:color w:val="auto"/>
                <w:kern w:val="0"/>
                <w:sz w:val="22"/>
                <w:szCs w:val="22"/>
                <w:highlight w:val="none"/>
                <w:u w:val="single"/>
                <w:lang w:val="en-US" w:eastAsia="zh-CN"/>
              </w:rPr>
              <w:t>7</w:t>
            </w:r>
            <w:r>
              <w:rPr>
                <w:rFonts w:hint="eastAsia" w:ascii="宋体" w:hAnsi="宋体" w:cs="宋体"/>
                <w:bCs/>
                <w:snapToGrid w:val="0"/>
                <w:color w:val="auto"/>
                <w:kern w:val="0"/>
                <w:sz w:val="22"/>
                <w:szCs w:val="22"/>
                <w:highlight w:val="none"/>
                <w:u w:val="single"/>
              </w:rPr>
              <w:t>个工作日内，支付给甲方</w:t>
            </w:r>
            <w:r>
              <w:rPr>
                <w:rFonts w:hint="eastAsia" w:ascii="宋体" w:hAnsi="宋体" w:cs="宋体"/>
                <w:bCs/>
                <w:snapToGrid w:val="0"/>
                <w:color w:val="auto"/>
                <w:kern w:val="0"/>
                <w:sz w:val="22"/>
                <w:szCs w:val="22"/>
                <w:highlight w:val="none"/>
                <w:u w:val="single"/>
                <w:lang w:eastAsia="zh-CN"/>
              </w:rPr>
              <w:t>预估合同金额（</w:t>
            </w:r>
            <w:r>
              <w:rPr>
                <w:rFonts w:hint="eastAsia" w:ascii="宋体" w:hAnsi="宋体" w:cs="宋体"/>
                <w:bCs/>
                <w:snapToGrid w:val="0"/>
                <w:color w:val="auto"/>
                <w:kern w:val="0"/>
                <w:sz w:val="22"/>
                <w:szCs w:val="22"/>
                <w:highlight w:val="none"/>
                <w:u w:val="single"/>
                <w:lang w:val="en-US" w:eastAsia="zh-CN"/>
              </w:rPr>
              <w:t>501份*500元</w:t>
            </w:r>
            <w:r>
              <w:rPr>
                <w:rFonts w:hint="eastAsia" w:ascii="宋体" w:hAnsi="宋体" w:cs="宋体"/>
                <w:bCs/>
                <w:snapToGrid w:val="0"/>
                <w:color w:val="auto"/>
                <w:kern w:val="0"/>
                <w:sz w:val="22"/>
                <w:szCs w:val="22"/>
                <w:highlight w:val="none"/>
                <w:u w:val="single"/>
                <w:lang w:eastAsia="zh-CN"/>
              </w:rPr>
              <w:t>）</w:t>
            </w:r>
            <w:r>
              <w:rPr>
                <w:rFonts w:hint="eastAsia" w:ascii="宋体" w:hAnsi="宋体" w:cs="宋体"/>
                <w:bCs/>
                <w:snapToGrid w:val="0"/>
                <w:color w:val="auto"/>
                <w:kern w:val="0"/>
                <w:sz w:val="22"/>
                <w:szCs w:val="22"/>
                <w:highlight w:val="none"/>
                <w:u w:val="single"/>
                <w:lang w:val="en-US" w:eastAsia="zh-CN"/>
              </w:rPr>
              <w:t>1</w:t>
            </w:r>
            <w:r>
              <w:rPr>
                <w:rFonts w:hint="eastAsia" w:ascii="宋体" w:hAnsi="宋体" w:cs="宋体"/>
                <w:bCs/>
                <w:snapToGrid w:val="0"/>
                <w:color w:val="auto"/>
                <w:kern w:val="0"/>
                <w:sz w:val="22"/>
                <w:szCs w:val="22"/>
                <w:highlight w:val="none"/>
                <w:u w:val="single"/>
              </w:rPr>
              <w:t>%作为履约保证金（接受支票、汇票、本票、履约保函等多种非现金形式）。在合同履行期内乙方违约的，在履约保证金内先扣除乙方应承担的违约金。乙方没有违约或扣除违约金后有剩余的，履约保证金在乙方履约验收合格后</w:t>
            </w:r>
            <w:r>
              <w:rPr>
                <w:rFonts w:hint="eastAsia" w:ascii="宋体" w:hAnsi="宋体" w:cs="宋体"/>
                <w:bCs/>
                <w:snapToGrid w:val="0"/>
                <w:color w:val="auto"/>
                <w:kern w:val="0"/>
                <w:sz w:val="22"/>
                <w:szCs w:val="22"/>
                <w:highlight w:val="none"/>
                <w:u w:val="single"/>
                <w:lang w:val="en-US" w:eastAsia="zh-CN"/>
              </w:rPr>
              <w:t>7</w:t>
            </w:r>
            <w:r>
              <w:rPr>
                <w:rFonts w:hint="eastAsia" w:ascii="宋体" w:hAnsi="宋体" w:cs="宋体"/>
                <w:bCs/>
                <w:snapToGrid w:val="0"/>
                <w:color w:val="auto"/>
                <w:kern w:val="0"/>
                <w:sz w:val="22"/>
                <w:szCs w:val="22"/>
                <w:highlight w:val="none"/>
                <w:u w:val="single"/>
              </w:rPr>
              <w:t>个工作日内无息返还。</w:t>
            </w:r>
          </w:p>
          <w:p>
            <w:pPr>
              <w:spacing w:line="500" w:lineRule="exact"/>
              <w:ind w:firstLine="220" w:firstLineChars="100"/>
              <w:rPr>
                <w:rFonts w:hint="eastAsia" w:ascii="宋体" w:hAnsi="宋体" w:cs="宋体"/>
                <w:bCs/>
                <w:snapToGrid w:val="0"/>
                <w:color w:val="auto"/>
                <w:kern w:val="0"/>
                <w:sz w:val="22"/>
                <w:szCs w:val="22"/>
                <w:highlight w:val="none"/>
                <w:u w:val="single"/>
                <w:lang w:eastAsia="zh-CN"/>
              </w:rPr>
            </w:pPr>
          </w:p>
          <w:p>
            <w:pPr>
              <w:spacing w:line="360" w:lineRule="auto"/>
              <w:jc w:val="left"/>
              <w:rPr>
                <w:rFonts w:hint="eastAsia" w:ascii="宋体" w:hAnsi="宋体" w:cs="宋体"/>
                <w:bCs/>
                <w:color w:val="auto"/>
                <w:sz w:val="22"/>
                <w:szCs w:val="22"/>
                <w:highlight w:val="none"/>
                <w:u w:val="single"/>
              </w:rPr>
            </w:pPr>
            <w:r>
              <w:rPr>
                <w:rFonts w:hint="eastAsia" w:ascii="宋体" w:hAnsi="宋体" w:cs="宋体"/>
                <w:bCs/>
                <w:snapToGrid w:val="0"/>
                <w:color w:val="auto"/>
                <w:kern w:val="0"/>
                <w:sz w:val="22"/>
                <w:szCs w:val="22"/>
                <w:highlight w:val="none"/>
                <w:u w:val="single"/>
              </w:rPr>
              <w:t>付款条件：</w:t>
            </w:r>
            <w:r>
              <w:rPr>
                <w:rFonts w:hint="eastAsia" w:ascii="宋体" w:hAnsi="宋体" w:cs="宋体"/>
                <w:bCs/>
                <w:snapToGrid w:val="0"/>
                <w:color w:val="auto"/>
                <w:kern w:val="0"/>
                <w:sz w:val="22"/>
                <w:szCs w:val="22"/>
                <w:highlight w:val="none"/>
                <w:u w:val="single"/>
                <w:lang w:val="en-US" w:eastAsia="zh-CN"/>
              </w:rPr>
              <w:t>合同签订后，</w:t>
            </w:r>
            <w:r>
              <w:rPr>
                <w:rFonts w:hint="eastAsia" w:ascii="宋体" w:hAnsi="宋体" w:eastAsia="宋体" w:cs="宋体"/>
                <w:b w:val="0"/>
                <w:bCs w:val="0"/>
                <w:color w:val="auto"/>
                <w:sz w:val="22"/>
                <w:szCs w:val="22"/>
                <w:highlight w:val="none"/>
                <w:u w:val="single"/>
              </w:rPr>
              <w:t>甲方</w:t>
            </w:r>
            <w:r>
              <w:rPr>
                <w:rFonts w:hint="eastAsia" w:ascii="宋体" w:hAnsi="宋体" w:cs="宋体"/>
                <w:b w:val="0"/>
                <w:bCs w:val="0"/>
                <w:color w:val="auto"/>
                <w:sz w:val="22"/>
                <w:szCs w:val="22"/>
                <w:highlight w:val="none"/>
                <w:u w:val="single"/>
                <w:lang w:val="en-US" w:eastAsia="zh-CN"/>
              </w:rPr>
              <w:t>在</w:t>
            </w:r>
            <w:r>
              <w:rPr>
                <w:rFonts w:hint="eastAsia" w:ascii="宋体" w:hAnsi="宋体" w:eastAsia="宋体" w:cs="宋体"/>
                <w:b w:val="0"/>
                <w:bCs w:val="0"/>
                <w:color w:val="auto"/>
                <w:sz w:val="22"/>
                <w:szCs w:val="22"/>
                <w:highlight w:val="none"/>
                <w:u w:val="single"/>
              </w:rPr>
              <w:t>服务项目履约验收合格且收到乙方开具的全额正式发票后，甲方向乙方</w:t>
            </w:r>
            <w:r>
              <w:rPr>
                <w:rFonts w:hint="eastAsia" w:ascii="宋体" w:hAnsi="宋体" w:cs="宋体"/>
                <w:b w:val="0"/>
                <w:bCs w:val="0"/>
                <w:color w:val="auto"/>
                <w:sz w:val="22"/>
                <w:szCs w:val="22"/>
                <w:highlight w:val="none"/>
                <w:u w:val="single"/>
                <w:lang w:eastAsia="zh-CN"/>
              </w:rPr>
              <w:t>一次性</w:t>
            </w:r>
            <w:r>
              <w:rPr>
                <w:rFonts w:hint="eastAsia" w:ascii="宋体" w:hAnsi="宋体" w:eastAsia="宋体" w:cs="宋体"/>
                <w:b w:val="0"/>
                <w:bCs w:val="0"/>
                <w:color w:val="auto"/>
                <w:sz w:val="22"/>
                <w:szCs w:val="22"/>
                <w:highlight w:val="none"/>
                <w:u w:val="single"/>
              </w:rPr>
              <w:t>支付合同总价。</w:t>
            </w:r>
            <w:r>
              <w:rPr>
                <w:rFonts w:hint="eastAsia" w:ascii="宋体" w:hAnsi="宋体" w:eastAsia="宋体" w:cs="宋体"/>
                <w:b w:val="0"/>
                <w:color w:val="auto"/>
                <w:kern w:val="2"/>
                <w:sz w:val="22"/>
                <w:szCs w:val="22"/>
                <w:highlight w:val="none"/>
                <w:u w:val="single"/>
                <w:lang w:val="en-US" w:eastAsia="zh-CN" w:bidi="ar-SA"/>
              </w:rPr>
              <w:t>实际金额按固定单价*实际购买份数结算</w:t>
            </w:r>
            <w:r>
              <w:rPr>
                <w:rFonts w:hint="eastAsia" w:ascii="宋体" w:hAnsi="宋体" w:cs="宋体"/>
                <w:b w:val="0"/>
                <w:color w:val="auto"/>
                <w:kern w:val="2"/>
                <w:sz w:val="22"/>
                <w:szCs w:val="22"/>
                <w:highlight w:val="none"/>
                <w:u w:val="single"/>
                <w:lang w:val="en-US" w:eastAsia="zh-CN" w:bidi="ar-S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z w:val="22"/>
                <w:szCs w:val="22"/>
                <w:highlight w:val="none"/>
              </w:rPr>
            </w:pPr>
            <w:r>
              <w:rPr>
                <w:rFonts w:hint="eastAsia" w:ascii="宋体" w:hAnsi="宋体" w:eastAsia="宋体" w:cs="宋体"/>
                <w:b/>
                <w:bCs/>
                <w:color w:val="auto"/>
                <w:sz w:val="22"/>
                <w:szCs w:val="22"/>
                <w:highlight w:val="none"/>
              </w:rPr>
              <w:t>交货</w:t>
            </w:r>
            <w:r>
              <w:rPr>
                <w:rFonts w:hint="eastAsia" w:ascii="宋体" w:hAnsi="宋体" w:cs="宋体"/>
                <w:b/>
                <w:bCs/>
                <w:color w:val="auto"/>
                <w:sz w:val="22"/>
                <w:szCs w:val="22"/>
                <w:highlight w:val="none"/>
                <w:lang w:eastAsia="zh-CN"/>
              </w:rPr>
              <w:t>时间</w:t>
            </w:r>
            <w:r>
              <w:rPr>
                <w:rFonts w:hint="eastAsia" w:ascii="宋体" w:hAnsi="宋体" w:eastAsia="宋体" w:cs="宋体"/>
                <w:b/>
                <w:bCs/>
                <w:color w:val="auto"/>
                <w:sz w:val="22"/>
                <w:szCs w:val="22"/>
                <w:highlight w:val="none"/>
              </w:rPr>
              <w:t>要求</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暂定2023年12月24日前，具体以采购人通知为准</w:t>
            </w:r>
            <w:r>
              <w:rPr>
                <w:rFonts w:hint="eastAsia" w:ascii="新宋体" w:hAnsi="新宋体" w:eastAsia="新宋体" w:cs="新宋体"/>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供货</w:t>
            </w:r>
            <w:r>
              <w:rPr>
                <w:rFonts w:hint="eastAsia" w:ascii="宋体" w:hAnsi="宋体" w:cs="宋体"/>
                <w:b/>
                <w:bCs/>
                <w:color w:val="auto"/>
                <w:sz w:val="22"/>
                <w:szCs w:val="22"/>
                <w:highlight w:val="none"/>
                <w:lang w:eastAsia="zh-CN"/>
              </w:rPr>
              <w:t>方式</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rPr>
              <w:t>1、将每份商品提供1个包装袋或包装箱包装好，送至浙江</w:t>
            </w:r>
            <w:r>
              <w:rPr>
                <w:rFonts w:hint="eastAsia" w:ascii="新宋体" w:hAnsi="新宋体" w:eastAsia="新宋体" w:cs="新宋体"/>
                <w:color w:val="auto"/>
                <w:sz w:val="22"/>
                <w:szCs w:val="22"/>
                <w:highlight w:val="none"/>
                <w:lang w:val="en-US" w:eastAsia="zh-CN"/>
              </w:rPr>
              <w:t>安防</w:t>
            </w:r>
            <w:r>
              <w:rPr>
                <w:rFonts w:hint="eastAsia" w:ascii="新宋体" w:hAnsi="新宋体" w:eastAsia="新宋体" w:cs="新宋体"/>
                <w:color w:val="auto"/>
                <w:sz w:val="22"/>
                <w:szCs w:val="22"/>
                <w:highlight w:val="none"/>
              </w:rPr>
              <w:t>职业技术学院指定地点</w:t>
            </w:r>
            <w:r>
              <w:rPr>
                <w:rFonts w:hint="eastAsia" w:ascii="新宋体" w:hAnsi="新宋体" w:eastAsia="新宋体" w:cs="新宋体"/>
                <w:color w:val="auto"/>
                <w:sz w:val="22"/>
                <w:szCs w:val="22"/>
                <w:highlight w:val="none"/>
                <w:lang w:val="en-US" w:eastAsia="zh-CN"/>
              </w:rPr>
              <w:t>或根据教工要求，快递至指定地点。</w:t>
            </w:r>
          </w:p>
          <w:p>
            <w:pPr>
              <w:pStyle w:val="10"/>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hint="default" w:eastAsia="宋体"/>
                <w:color w:val="auto"/>
                <w:highlight w:val="none"/>
                <w:lang w:val="en-US" w:eastAsia="zh-CN"/>
              </w:rPr>
            </w:pPr>
            <w:r>
              <w:rPr>
                <w:rFonts w:hint="eastAsia" w:ascii="新宋体" w:hAnsi="新宋体" w:eastAsia="新宋体" w:cs="新宋体"/>
                <w:color w:val="auto"/>
                <w:sz w:val="22"/>
                <w:szCs w:val="22"/>
                <w:highlight w:val="none"/>
              </w:rPr>
              <w:t>2、</w:t>
            </w:r>
            <w:r>
              <w:rPr>
                <w:rFonts w:hint="eastAsia" w:ascii="宋体" w:hAnsi="宋体" w:cs="Arial"/>
                <w:color w:val="auto"/>
                <w:sz w:val="22"/>
                <w:szCs w:val="22"/>
                <w:highlight w:val="none"/>
                <w:u w:val="none"/>
              </w:rPr>
              <w:t>为方便教职工，本次采购投标人需提供可网上下单发货</w:t>
            </w:r>
            <w:r>
              <w:rPr>
                <w:rFonts w:hint="eastAsia" w:ascii="宋体" w:hAnsi="宋体" w:cs="Arial"/>
                <w:color w:val="auto"/>
                <w:sz w:val="22"/>
                <w:szCs w:val="22"/>
                <w:highlight w:val="none"/>
                <w:u w:val="none"/>
                <w:lang w:eastAsia="zh-CN"/>
              </w:rPr>
              <w:t>。</w:t>
            </w:r>
            <w:r>
              <w:rPr>
                <w:rFonts w:hint="eastAsia" w:ascii="宋体" w:hAnsi="宋体" w:cs="Arial"/>
                <w:color w:val="auto"/>
                <w:sz w:val="22"/>
                <w:szCs w:val="22"/>
                <w:highlight w:val="none"/>
                <w:u w:val="none"/>
              </w:rPr>
              <w:t>产生的邮寄（快递）费用</w:t>
            </w:r>
            <w:r>
              <w:rPr>
                <w:rFonts w:hint="eastAsia" w:ascii="宋体" w:hAnsi="宋体" w:cs="Arial"/>
                <w:color w:val="auto"/>
                <w:sz w:val="22"/>
                <w:szCs w:val="22"/>
                <w:highlight w:val="none"/>
                <w:u w:val="none"/>
                <w:lang w:val="en-US" w:eastAsia="zh-CN"/>
              </w:rPr>
              <w:t>由投标供应商提出具体费用方案，并在现场述标中提出</w:t>
            </w:r>
            <w:r>
              <w:rPr>
                <w:rFonts w:hint="eastAsia" w:ascii="宋体" w:hAnsi="宋体" w:cs="Arial"/>
                <w:color w:val="auto"/>
                <w:sz w:val="22"/>
                <w:szCs w:val="22"/>
                <w:highlight w:val="none"/>
                <w:u w:val="none"/>
              </w:rPr>
              <w:t>。</w:t>
            </w:r>
            <w:r>
              <w:rPr>
                <w:rFonts w:hint="eastAsia" w:ascii="宋体" w:hAnsi="宋体" w:cs="Arial"/>
                <w:color w:val="auto"/>
                <w:sz w:val="22"/>
                <w:szCs w:val="22"/>
                <w:highlight w:val="none"/>
                <w:u w:val="none"/>
                <w:lang w:val="en-US" w:eastAsia="zh-CN"/>
              </w:rPr>
              <w:t>如未提出，默认为无需甲方支付该项费用。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新宋体" w:hAnsi="新宋体" w:eastAsia="新宋体" w:cs="新宋体"/>
                <w:color w:val="auto"/>
                <w:sz w:val="22"/>
                <w:szCs w:val="22"/>
                <w:highlight w:val="none"/>
                <w:lang w:val="en-US" w:eastAsia="zh-CN"/>
              </w:rPr>
            </w:pPr>
          </w:p>
        </w:tc>
      </w:tr>
    </w:tbl>
    <w:p>
      <w:pPr>
        <w:numPr>
          <w:ilvl w:val="0"/>
          <w:numId w:val="0"/>
        </w:numPr>
        <w:spacing w:line="360" w:lineRule="exact"/>
        <w:rPr>
          <w:rFonts w:ascii="宋体" w:hAnsi="宋体" w:cs="宋体"/>
          <w:b/>
          <w:bCs/>
          <w:color w:val="auto"/>
          <w:spacing w:val="-6"/>
          <w:sz w:val="22"/>
          <w:highlight w:val="none"/>
        </w:rPr>
      </w:pPr>
      <w:r>
        <w:rPr>
          <w:rFonts w:hint="eastAsia" w:ascii="宋体" w:hAnsi="宋体" w:cs="宋体"/>
          <w:b/>
          <w:bCs/>
          <w:color w:val="auto"/>
          <w:spacing w:val="-6"/>
          <w:sz w:val="22"/>
          <w:highlight w:val="none"/>
          <w:lang w:val="en-US" w:eastAsia="zh-CN"/>
        </w:rPr>
        <w:t>三、</w:t>
      </w:r>
      <w:r>
        <w:rPr>
          <w:rFonts w:hint="eastAsia" w:ascii="宋体" w:hAnsi="宋体" w:cs="宋体"/>
          <w:b/>
          <w:bCs/>
          <w:color w:val="auto"/>
          <w:spacing w:val="-6"/>
          <w:sz w:val="22"/>
          <w:highlight w:val="none"/>
        </w:rPr>
        <w:t>技术要求</w:t>
      </w:r>
    </w:p>
    <w:p>
      <w:pPr>
        <w:spacing w:line="460" w:lineRule="exact"/>
        <w:rPr>
          <w:rFonts w:hint="eastAsia" w:ascii="新宋体" w:hAnsi="新宋体" w:eastAsia="新宋体" w:cs="新宋体"/>
          <w:b/>
          <w:bCs/>
          <w:color w:val="auto"/>
          <w:sz w:val="22"/>
          <w:szCs w:val="22"/>
          <w:highlight w:val="none"/>
          <w:lang w:val="en-US" w:eastAsia="zh-CN"/>
        </w:rPr>
      </w:pPr>
      <w:r>
        <w:rPr>
          <w:rFonts w:hint="eastAsia" w:ascii="新宋体" w:hAnsi="新宋体" w:eastAsia="新宋体" w:cs="新宋体"/>
          <w:b/>
          <w:bCs/>
          <w:color w:val="auto"/>
          <w:sz w:val="22"/>
          <w:szCs w:val="22"/>
          <w:highlight w:val="none"/>
          <w:lang w:val="en-US" w:eastAsia="zh-CN"/>
        </w:rPr>
        <w:t>（一）：供货产品清单及要求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1486"/>
        <w:gridCol w:w="1330"/>
        <w:gridCol w:w="4183"/>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11" w:type="dxa"/>
            <w:noWrap w:val="0"/>
            <w:vAlign w:val="center"/>
          </w:tcPr>
          <w:p>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序号</w:t>
            </w:r>
          </w:p>
        </w:tc>
        <w:tc>
          <w:tcPr>
            <w:tcW w:w="1630" w:type="dxa"/>
            <w:noWrap w:val="0"/>
            <w:vAlign w:val="center"/>
          </w:tcPr>
          <w:p>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jc w:val="center"/>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产品搭配方案</w:t>
            </w:r>
          </w:p>
        </w:tc>
        <w:tc>
          <w:tcPr>
            <w:tcW w:w="145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规格要求</w:t>
            </w:r>
          </w:p>
        </w:tc>
        <w:tc>
          <w:tcPr>
            <w:tcW w:w="4669" w:type="dxa"/>
            <w:noWrap w:val="0"/>
            <w:vAlign w:val="top"/>
          </w:tcPr>
          <w:p>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jc w:val="center"/>
              <w:rPr>
                <w:rFonts w:hint="eastAsia"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备注</w:t>
            </w:r>
          </w:p>
        </w:tc>
        <w:tc>
          <w:tcPr>
            <w:tcW w:w="887" w:type="dxa"/>
            <w:noWrap w:val="0"/>
            <w:vAlign w:val="center"/>
          </w:tcPr>
          <w:p>
            <w:pPr>
              <w:pStyle w:val="4"/>
              <w:keepNext w:val="0"/>
              <w:keepLines w:val="0"/>
              <w:pageBreakBefore w:val="0"/>
              <w:kinsoku/>
              <w:wordWrap/>
              <w:overflowPunct/>
              <w:topLinePunct w:val="0"/>
              <w:autoSpaceDE/>
              <w:autoSpaceDN/>
              <w:bidi w:val="0"/>
              <w:adjustRightInd/>
              <w:snapToGrid/>
              <w:spacing w:before="0" w:beforeAutospacing="0" w:after="0" w:afterAutospacing="0" w:line="440" w:lineRule="exact"/>
              <w:jc w:val="center"/>
              <w:rPr>
                <w:rFonts w:hint="eastAsia" w:ascii="宋体" w:hAnsi="宋体" w:eastAsia="宋体" w:cs="宋体"/>
                <w:color w:val="auto"/>
                <w:sz w:val="22"/>
                <w:szCs w:val="22"/>
                <w:highlight w:val="none"/>
              </w:rPr>
            </w:pPr>
            <w:r>
              <w:rPr>
                <w:rFonts w:hint="eastAsia" w:ascii="宋体" w:hAnsi="宋体" w:eastAsia="宋体" w:cs="宋体"/>
                <w:b/>
                <w:bCs/>
                <w:color w:val="auto"/>
                <w:kern w:val="2"/>
                <w:sz w:val="22"/>
                <w:szCs w:val="22"/>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bidi="ar"/>
              </w:rPr>
              <w:t>1</w:t>
            </w:r>
          </w:p>
        </w:tc>
        <w:tc>
          <w:tcPr>
            <w:tcW w:w="163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40" w:lineRule="exact"/>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肉类礼盒</w:t>
            </w:r>
          </w:p>
        </w:tc>
        <w:tc>
          <w:tcPr>
            <w:tcW w:w="145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center"/>
              <w:rPr>
                <w:rFonts w:hint="default"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w:t>
            </w:r>
          </w:p>
        </w:tc>
        <w:tc>
          <w:tcPr>
            <w:tcW w:w="4669" w:type="dxa"/>
            <w:noWrap w:val="0"/>
            <w:vAlign w:val="top"/>
          </w:tcPr>
          <w:p>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cente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肉类（冷冻或干货均可）为主</w:t>
            </w:r>
            <w:r>
              <w:rPr>
                <w:rFonts w:hint="eastAsia" w:ascii="宋体" w:hAnsi="宋体" w:eastAsia="宋体" w:cs="宋体"/>
                <w:color w:val="auto"/>
                <w:sz w:val="22"/>
                <w:szCs w:val="22"/>
                <w:highlight w:val="none"/>
                <w:lang w:val="en-US" w:eastAsia="zh-CN"/>
              </w:rPr>
              <w:t>。</w:t>
            </w:r>
          </w:p>
        </w:tc>
        <w:tc>
          <w:tcPr>
            <w:tcW w:w="887" w:type="dxa"/>
            <w:vMerge w:val="restart"/>
            <w:noWrap w:val="0"/>
            <w:vAlign w:val="center"/>
          </w:tcPr>
          <w:p>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约</w:t>
            </w:r>
            <w:r>
              <w:rPr>
                <w:rFonts w:hint="eastAsia" w:ascii="宋体" w:hAnsi="宋体" w:cs="宋体"/>
                <w:color w:val="auto"/>
                <w:sz w:val="22"/>
                <w:szCs w:val="22"/>
                <w:highlight w:val="none"/>
                <w:lang w:val="en-US" w:eastAsia="zh-CN"/>
              </w:rPr>
              <w:t>501</w:t>
            </w:r>
            <w:r>
              <w:rPr>
                <w:rFonts w:hint="eastAsia" w:ascii="宋体" w:hAnsi="宋体" w:eastAsia="宋体" w:cs="宋体"/>
                <w:color w:val="auto"/>
                <w:sz w:val="22"/>
                <w:szCs w:val="22"/>
                <w:highlight w:val="none"/>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2</w:t>
            </w:r>
          </w:p>
        </w:tc>
        <w:tc>
          <w:tcPr>
            <w:tcW w:w="163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40" w:lineRule="exact"/>
              <w:jc w:val="center"/>
              <w:rPr>
                <w:rFonts w:hint="eastAsia"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海鲜</w:t>
            </w:r>
            <w:r>
              <w:rPr>
                <w:rFonts w:hint="eastAsia" w:ascii="宋体" w:hAnsi="宋体" w:eastAsia="宋体" w:cs="宋体"/>
                <w:color w:val="auto"/>
                <w:sz w:val="22"/>
                <w:szCs w:val="22"/>
                <w:highlight w:val="none"/>
                <w:lang w:val="en-US" w:eastAsia="zh-CN"/>
              </w:rPr>
              <w:t>礼盒</w:t>
            </w:r>
          </w:p>
        </w:tc>
        <w:tc>
          <w:tcPr>
            <w:tcW w:w="145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center"/>
              <w:rPr>
                <w:rFonts w:hint="default"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w:t>
            </w:r>
          </w:p>
        </w:tc>
        <w:tc>
          <w:tcPr>
            <w:tcW w:w="4669" w:type="dxa"/>
            <w:noWrap w:val="0"/>
            <w:vAlign w:val="top"/>
          </w:tcPr>
          <w:p>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cente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海鲜（冷冻或干货均可）为主</w:t>
            </w:r>
            <w:r>
              <w:rPr>
                <w:rFonts w:hint="eastAsia" w:ascii="宋体" w:hAnsi="宋体" w:eastAsia="宋体" w:cs="宋体"/>
                <w:color w:val="auto"/>
                <w:sz w:val="22"/>
                <w:szCs w:val="22"/>
                <w:highlight w:val="none"/>
                <w:lang w:val="en-US" w:eastAsia="zh-CN"/>
              </w:rPr>
              <w:t>。</w:t>
            </w:r>
          </w:p>
        </w:tc>
        <w:tc>
          <w:tcPr>
            <w:tcW w:w="887" w:type="dxa"/>
            <w:vMerge w:val="continue"/>
            <w:noWrap w:val="0"/>
            <w:vAlign w:val="center"/>
          </w:tcPr>
          <w:p>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bidi="ar"/>
              </w:rPr>
              <w:t>3</w:t>
            </w:r>
          </w:p>
        </w:tc>
        <w:tc>
          <w:tcPr>
            <w:tcW w:w="163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40" w:lineRule="exact"/>
              <w:jc w:val="center"/>
              <w:rPr>
                <w:rFonts w:hint="eastAsia"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本地特产</w:t>
            </w:r>
            <w:r>
              <w:rPr>
                <w:rFonts w:hint="eastAsia" w:ascii="宋体" w:hAnsi="宋体" w:eastAsia="宋体" w:cs="宋体"/>
                <w:color w:val="auto"/>
                <w:sz w:val="22"/>
                <w:szCs w:val="22"/>
                <w:highlight w:val="none"/>
                <w:lang w:val="en-US" w:eastAsia="zh-CN"/>
              </w:rPr>
              <w:t>礼盒</w:t>
            </w:r>
          </w:p>
        </w:tc>
        <w:tc>
          <w:tcPr>
            <w:tcW w:w="145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center"/>
              <w:rPr>
                <w:rFonts w:hint="default"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w:t>
            </w:r>
          </w:p>
        </w:tc>
        <w:tc>
          <w:tcPr>
            <w:tcW w:w="4669" w:type="dxa"/>
            <w:noWrap w:val="0"/>
            <w:vAlign w:val="top"/>
          </w:tcPr>
          <w:p>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center"/>
              <w:rPr>
                <w:rFonts w:hint="default" w:ascii="宋体" w:hAnsi="宋体" w:eastAsia="宋体" w:cs="宋体"/>
                <w:color w:val="auto"/>
                <w:sz w:val="22"/>
                <w:szCs w:val="22"/>
                <w:highlight w:val="none"/>
                <w:lang w:val="en-US"/>
              </w:rPr>
            </w:pPr>
            <w:r>
              <w:rPr>
                <w:rFonts w:hint="default" w:ascii="宋体" w:hAnsi="宋体" w:eastAsia="宋体" w:cs="宋体"/>
                <w:color w:val="auto"/>
                <w:sz w:val="22"/>
                <w:szCs w:val="22"/>
                <w:highlight w:val="none"/>
                <w:lang w:val="en-US" w:eastAsia="zh-CN"/>
              </w:rPr>
              <w:t>本地特产礼盒为主</w:t>
            </w:r>
            <w:r>
              <w:rPr>
                <w:rFonts w:hint="eastAsia" w:ascii="宋体" w:hAnsi="宋体" w:eastAsia="宋体" w:cs="宋体"/>
                <w:color w:val="auto"/>
                <w:sz w:val="22"/>
                <w:szCs w:val="22"/>
                <w:highlight w:val="none"/>
                <w:lang w:val="en-US" w:eastAsia="zh-CN"/>
              </w:rPr>
              <w:t>。</w:t>
            </w:r>
          </w:p>
        </w:tc>
        <w:tc>
          <w:tcPr>
            <w:tcW w:w="887" w:type="dxa"/>
            <w:vMerge w:val="continue"/>
            <w:noWrap w:val="0"/>
            <w:vAlign w:val="center"/>
          </w:tcPr>
          <w:p>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center"/>
              <w:rPr>
                <w:rFonts w:hint="default" w:ascii="宋体" w:hAnsi="宋体" w:eastAsia="宋体" w:cs="宋体"/>
                <w:color w:val="auto"/>
                <w:sz w:val="22"/>
                <w:szCs w:val="22"/>
                <w:highlight w:val="none"/>
                <w:lang w:val="en-US" w:eastAsia="zh-CN" w:bidi="ar"/>
              </w:rPr>
            </w:pPr>
            <w:r>
              <w:rPr>
                <w:rFonts w:hint="eastAsia" w:ascii="宋体" w:hAnsi="宋体" w:cs="宋体"/>
                <w:color w:val="auto"/>
                <w:sz w:val="22"/>
                <w:szCs w:val="22"/>
                <w:highlight w:val="none"/>
                <w:lang w:val="en-US" w:eastAsia="zh-CN" w:bidi="ar"/>
              </w:rPr>
              <w:t>4</w:t>
            </w:r>
          </w:p>
        </w:tc>
        <w:tc>
          <w:tcPr>
            <w:tcW w:w="163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40" w:lineRule="exact"/>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日用品礼盒</w:t>
            </w:r>
          </w:p>
        </w:tc>
        <w:tc>
          <w:tcPr>
            <w:tcW w:w="1453"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center"/>
              <w:rPr>
                <w:rFonts w:hint="default" w:ascii="宋体" w:hAnsi="宋体" w:eastAsia="宋体" w:cs="宋体"/>
                <w:color w:val="auto"/>
                <w:sz w:val="22"/>
                <w:szCs w:val="22"/>
                <w:highlight w:val="none"/>
                <w:lang w:val="en-US" w:eastAsia="zh-CN" w:bidi="ar"/>
              </w:rPr>
            </w:pPr>
            <w:r>
              <w:rPr>
                <w:rFonts w:hint="eastAsia" w:ascii="宋体" w:hAnsi="宋体" w:cs="宋体"/>
                <w:color w:val="auto"/>
                <w:sz w:val="22"/>
                <w:szCs w:val="22"/>
                <w:highlight w:val="none"/>
                <w:lang w:val="en-US" w:eastAsia="zh-CN" w:bidi="ar"/>
              </w:rPr>
              <w:t>/</w:t>
            </w:r>
          </w:p>
        </w:tc>
        <w:tc>
          <w:tcPr>
            <w:tcW w:w="4669" w:type="dxa"/>
            <w:noWrap w:val="0"/>
            <w:vAlign w:val="top"/>
          </w:tcPr>
          <w:p>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日常洗护类为主。</w:t>
            </w:r>
          </w:p>
        </w:tc>
        <w:tc>
          <w:tcPr>
            <w:tcW w:w="887" w:type="dxa"/>
            <w:vMerge w:val="continue"/>
            <w:noWrap w:val="0"/>
            <w:vAlign w:val="center"/>
          </w:tcPr>
          <w:p>
            <w:pPr>
              <w:keepNext w:val="0"/>
              <w:keepLines w:val="0"/>
              <w:pageBreakBefore w:val="0"/>
              <w:kinsoku/>
              <w:wordWrap/>
              <w:overflowPunct/>
              <w:topLinePunct w:val="0"/>
              <w:autoSpaceDE/>
              <w:autoSpaceDN/>
              <w:bidi w:val="0"/>
              <w:adjustRightInd/>
              <w:snapToGrid/>
              <w:spacing w:beforeAutospacing="0" w:afterAutospacing="0" w:line="440" w:lineRule="exact"/>
              <w:jc w:val="center"/>
              <w:textAlignment w:val="center"/>
              <w:rPr>
                <w:rFonts w:hint="eastAsia" w:ascii="宋体" w:hAnsi="宋体" w:eastAsia="宋体" w:cs="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50" w:type="dxa"/>
            <w:gridSpan w:val="5"/>
            <w:noWrap w:val="0"/>
            <w:vAlign w:val="top"/>
          </w:tcPr>
          <w:p>
            <w:pPr>
              <w:keepNext w:val="0"/>
              <w:keepLines w:val="0"/>
              <w:pageBreakBefore w:val="0"/>
              <w:kinsoku/>
              <w:wordWrap/>
              <w:overflowPunct/>
              <w:topLinePunct w:val="0"/>
              <w:autoSpaceDE/>
              <w:autoSpaceDN/>
              <w:bidi w:val="0"/>
              <w:adjustRightInd/>
              <w:snapToGrid/>
              <w:spacing w:beforeAutospacing="0" w:afterAutospacing="0" w:line="440" w:lineRule="exact"/>
              <w:jc w:val="left"/>
              <w:textAlignment w:val="center"/>
              <w:rPr>
                <w:rFonts w:hint="eastAsia" w:ascii="宋体" w:hAnsi="宋体" w:eastAsia="宋体" w:cs="宋体"/>
                <w:b/>
                <w:bCs/>
                <w:color w:val="auto"/>
                <w:sz w:val="22"/>
                <w:szCs w:val="22"/>
                <w:highlight w:val="none"/>
                <w:lang w:bidi="ar"/>
              </w:rPr>
            </w:pPr>
            <w:r>
              <w:rPr>
                <w:rFonts w:hint="eastAsia" w:ascii="宋体" w:hAnsi="宋体" w:eastAsia="宋体" w:cs="宋体"/>
                <w:b/>
                <w:bCs/>
                <w:color w:val="auto"/>
                <w:sz w:val="22"/>
                <w:szCs w:val="22"/>
                <w:highlight w:val="none"/>
                <w:lang w:bidi="ar"/>
              </w:rPr>
              <w:t>注：</w:t>
            </w:r>
            <w:r>
              <w:rPr>
                <w:rFonts w:hint="eastAsia" w:ascii="宋体" w:hAnsi="宋体" w:eastAsia="宋体" w:cs="宋体"/>
                <w:b/>
                <w:bCs/>
                <w:color w:val="auto"/>
                <w:sz w:val="22"/>
                <w:szCs w:val="22"/>
                <w:highlight w:val="none"/>
                <w:lang w:val="en-US" w:eastAsia="zh-CN" w:bidi="ar"/>
              </w:rPr>
              <w:t>1、投标人</w:t>
            </w:r>
            <w:r>
              <w:rPr>
                <w:rFonts w:hint="eastAsia" w:ascii="宋体" w:hAnsi="宋体" w:eastAsia="宋体" w:cs="宋体"/>
                <w:b/>
                <w:bCs/>
                <w:color w:val="auto"/>
                <w:sz w:val="22"/>
                <w:szCs w:val="22"/>
                <w:highlight w:val="none"/>
                <w:lang w:bidi="ar"/>
              </w:rPr>
              <w:t>可根据预算金额，自行</w:t>
            </w:r>
            <w:r>
              <w:rPr>
                <w:rFonts w:hint="eastAsia" w:ascii="宋体" w:hAnsi="宋体" w:cs="宋体"/>
                <w:b/>
                <w:bCs/>
                <w:color w:val="auto"/>
                <w:sz w:val="22"/>
                <w:szCs w:val="22"/>
                <w:highlight w:val="none"/>
                <w:lang w:val="en-US" w:eastAsia="zh-CN" w:bidi="ar"/>
              </w:rPr>
              <w:t>策划四种礼盒产品（每种礼盒单套价格为500元）搭配方案供采购人选择（投标现场需提供4个单套价格为500元的礼盒方案）。可以搭配山珍干货、果干、果蔬等，</w:t>
            </w:r>
            <w:r>
              <w:rPr>
                <w:rFonts w:hint="eastAsia" w:ascii="宋体" w:hAnsi="宋体" w:eastAsia="宋体" w:cs="宋体"/>
                <w:b/>
                <w:bCs/>
                <w:color w:val="auto"/>
                <w:sz w:val="22"/>
                <w:szCs w:val="22"/>
                <w:highlight w:val="none"/>
                <w:lang w:val="en-US" w:eastAsia="zh-CN" w:bidi="ar"/>
              </w:rPr>
              <w:t>如有果蔬类，则应尽量为当季产品</w:t>
            </w:r>
            <w:r>
              <w:rPr>
                <w:rFonts w:hint="eastAsia" w:ascii="宋体" w:hAnsi="宋体" w:eastAsia="宋体" w:cs="宋体"/>
                <w:b/>
                <w:bCs/>
                <w:color w:val="auto"/>
                <w:sz w:val="22"/>
                <w:szCs w:val="22"/>
                <w:highlight w:val="none"/>
                <w:lang w:bidi="ar"/>
              </w:rPr>
              <w:t>。</w:t>
            </w:r>
          </w:p>
          <w:p>
            <w:pPr>
              <w:keepNext w:val="0"/>
              <w:keepLines w:val="0"/>
              <w:pageBreakBefore w:val="0"/>
              <w:kinsoku/>
              <w:wordWrap/>
              <w:overflowPunct/>
              <w:topLinePunct w:val="0"/>
              <w:autoSpaceDE/>
              <w:autoSpaceDN/>
              <w:bidi w:val="0"/>
              <w:adjustRightInd/>
              <w:snapToGrid/>
              <w:spacing w:beforeAutospacing="0" w:afterAutospacing="0" w:line="440" w:lineRule="exact"/>
              <w:jc w:val="left"/>
              <w:textAlignment w:val="center"/>
              <w:rPr>
                <w:rFonts w:hint="default" w:ascii="宋体" w:hAnsi="宋体" w:eastAsia="宋体" w:cs="宋体"/>
                <w:b/>
                <w:bCs/>
                <w:color w:val="auto"/>
                <w:sz w:val="22"/>
                <w:szCs w:val="22"/>
                <w:highlight w:val="none"/>
                <w:lang w:val="en-US" w:bidi="ar"/>
              </w:rPr>
            </w:pPr>
            <w:r>
              <w:rPr>
                <w:rFonts w:hint="eastAsia" w:ascii="宋体" w:hAnsi="宋体" w:eastAsia="宋体" w:cs="宋体"/>
                <w:b/>
                <w:bCs/>
                <w:color w:val="auto"/>
                <w:sz w:val="22"/>
                <w:szCs w:val="22"/>
                <w:highlight w:val="none"/>
                <w:lang w:val="en-US" w:eastAsia="zh-CN" w:bidi="ar"/>
              </w:rPr>
              <w:t>2、</w:t>
            </w:r>
            <w:r>
              <w:rPr>
                <w:rFonts w:hint="eastAsia" w:ascii="宋体" w:hAnsi="宋体" w:cs="宋体"/>
                <w:b/>
                <w:bCs/>
                <w:color w:val="auto"/>
                <w:sz w:val="22"/>
                <w:szCs w:val="22"/>
                <w:highlight w:val="none"/>
                <w:lang w:val="en-US" w:eastAsia="zh-CN" w:bidi="ar"/>
              </w:rPr>
              <w:t>每项产品搭配</w:t>
            </w:r>
            <w:r>
              <w:rPr>
                <w:rFonts w:hint="eastAsia" w:ascii="宋体" w:hAnsi="宋体" w:eastAsia="宋体" w:cs="宋体"/>
                <w:b/>
                <w:bCs/>
                <w:color w:val="auto"/>
                <w:sz w:val="22"/>
                <w:szCs w:val="22"/>
                <w:highlight w:val="none"/>
                <w:lang w:val="en-US" w:eastAsia="zh-CN" w:bidi="ar"/>
              </w:rPr>
              <w:t>方案</w:t>
            </w:r>
            <w:r>
              <w:rPr>
                <w:rFonts w:hint="eastAsia" w:ascii="宋体" w:hAnsi="宋体" w:cs="宋体"/>
                <w:b/>
                <w:bCs/>
                <w:color w:val="auto"/>
                <w:sz w:val="22"/>
                <w:szCs w:val="22"/>
                <w:highlight w:val="none"/>
                <w:lang w:val="en-US" w:eastAsia="zh-CN" w:bidi="ar"/>
              </w:rPr>
              <w:t>的具体份数，</w:t>
            </w:r>
            <w:r>
              <w:rPr>
                <w:rFonts w:hint="eastAsia" w:ascii="宋体" w:hAnsi="宋体" w:eastAsia="宋体" w:cs="宋体"/>
                <w:b/>
                <w:bCs/>
                <w:color w:val="auto"/>
                <w:sz w:val="22"/>
                <w:szCs w:val="22"/>
                <w:highlight w:val="none"/>
                <w:lang w:val="en-US" w:eastAsia="zh-CN" w:bidi="ar"/>
              </w:rPr>
              <w:t>以采购人统计后提供为准。</w:t>
            </w:r>
          </w:p>
        </w:tc>
      </w:tr>
    </w:tbl>
    <w:p>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（二）</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采购要求</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lang w:val="en-US" w:eastAsia="zh-CN"/>
        </w:rPr>
        <w:t>投标人应具备能提供海产、肉类、零食、果干、水果、地方特产、生活用品等多品类的能力和资格。</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val="en-US" w:eastAsia="zh-CN"/>
        </w:rPr>
        <w:t>投标人</w:t>
      </w:r>
      <w:r>
        <w:rPr>
          <w:rFonts w:hint="eastAsia" w:ascii="新宋体" w:hAnsi="新宋体" w:eastAsia="新宋体" w:cs="新宋体"/>
          <w:color w:val="auto"/>
          <w:sz w:val="22"/>
          <w:szCs w:val="22"/>
          <w:highlight w:val="none"/>
        </w:rPr>
        <w:t>所提供产品必须是最近生产的，</w:t>
      </w:r>
      <w:r>
        <w:rPr>
          <w:rFonts w:hint="eastAsia" w:ascii="新宋体" w:hAnsi="新宋体" w:eastAsia="新宋体" w:cs="新宋体"/>
          <w:color w:val="auto"/>
          <w:sz w:val="22"/>
          <w:szCs w:val="22"/>
          <w:highlight w:val="none"/>
          <w:lang w:val="en-US" w:eastAsia="zh-CN"/>
        </w:rPr>
        <w:t>交货当日，应至少距离保质期三分之二天数，</w:t>
      </w:r>
      <w:r>
        <w:rPr>
          <w:rFonts w:hint="eastAsia" w:ascii="新宋体" w:hAnsi="新宋体" w:eastAsia="新宋体" w:cs="新宋体"/>
          <w:color w:val="auto"/>
          <w:sz w:val="22"/>
          <w:szCs w:val="22"/>
          <w:highlight w:val="none"/>
        </w:rPr>
        <w:t>产品保质期内如有质量问题无条件退换。如教工对产品质量问题的投诉达到10人的，需支付违约金为投诉人数*500</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的金额，达到25人的，将解除合同并支付违约金为投诉人数*500</w:t>
      </w:r>
      <w:r>
        <w:rPr>
          <w:rFonts w:hint="eastAsia" w:ascii="新宋体" w:hAnsi="新宋体" w:eastAsia="新宋体" w:cs="新宋体"/>
          <w:color w:val="auto"/>
          <w:sz w:val="22"/>
          <w:szCs w:val="22"/>
          <w:highlight w:val="none"/>
          <w:lang w:val="en-US" w:eastAsia="zh-CN"/>
        </w:rPr>
        <w:t>*2</w:t>
      </w:r>
      <w:r>
        <w:rPr>
          <w:rFonts w:hint="eastAsia" w:ascii="新宋体" w:hAnsi="新宋体" w:eastAsia="新宋体" w:cs="新宋体"/>
          <w:color w:val="auto"/>
          <w:sz w:val="22"/>
          <w:szCs w:val="22"/>
          <w:highlight w:val="none"/>
        </w:rPr>
        <w:t>的金额。</w:t>
      </w:r>
    </w:p>
    <w:p>
      <w:pPr>
        <w:spacing w:line="460" w:lineRule="exact"/>
        <w:rPr>
          <w:rFonts w:hint="default" w:ascii="新宋体" w:hAnsi="新宋体" w:eastAsia="新宋体" w:cs="新宋体"/>
          <w:color w:val="auto"/>
          <w:sz w:val="22"/>
          <w:szCs w:val="22"/>
          <w:highlight w:val="none"/>
          <w:lang w:val="en-US" w:eastAsia="zh-CN"/>
        </w:rPr>
      </w:pPr>
      <w:r>
        <w:rPr>
          <w:rFonts w:hint="eastAsia" w:ascii="新宋体" w:hAnsi="新宋体" w:eastAsia="新宋体" w:cs="新宋体"/>
          <w:color w:val="auto"/>
          <w:sz w:val="22"/>
          <w:szCs w:val="22"/>
          <w:highlight w:val="none"/>
          <w:lang w:val="en-US" w:eastAsia="zh-CN"/>
        </w:rPr>
        <w:t>3、如统一送货至学校，供货商需要协助甲方共同做好产品发放工作。</w:t>
      </w:r>
    </w:p>
    <w:p>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（三）</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服务要求</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1、质量标准：按照国家现行法律法规及食品安全要求；</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lang w:val="en-US" w:eastAsia="zh-CN"/>
        </w:rPr>
        <w:t>投标人</w:t>
      </w:r>
      <w:r>
        <w:rPr>
          <w:rFonts w:hint="eastAsia" w:ascii="新宋体" w:hAnsi="新宋体" w:eastAsia="新宋体" w:cs="新宋体"/>
          <w:color w:val="auto"/>
          <w:sz w:val="22"/>
          <w:szCs w:val="22"/>
          <w:highlight w:val="none"/>
        </w:rPr>
        <w:t>提供的产品必须从正规渠道购入，保证新鲜度，外包装清洁卫生，完整坚固，且包装上有明确的生产厂家、品牌、质保期、生产日期、批号、安全标识等，并能顺利追溯源头；</w:t>
      </w:r>
    </w:p>
    <w:p>
      <w:pPr>
        <w:spacing w:line="460" w:lineRule="exact"/>
        <w:rPr>
          <w:rFonts w:hint="eastAsia" w:ascii="宋体" w:hAnsi="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所有产品</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lang w:val="en-US" w:eastAsia="zh-CN"/>
        </w:rPr>
        <w:t>含赠品</w:t>
      </w:r>
      <w:r>
        <w:rPr>
          <w:rFonts w:hint="eastAsia" w:ascii="宋体" w:hAns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保证</w:t>
      </w:r>
      <w:r>
        <w:rPr>
          <w:rFonts w:hint="eastAsia" w:ascii="宋体" w:hAnsi="宋体" w:eastAsia="宋体" w:cs="宋体"/>
          <w:b w:val="0"/>
          <w:bCs w:val="0"/>
          <w:color w:val="auto"/>
          <w:sz w:val="22"/>
          <w:szCs w:val="22"/>
          <w:highlight w:val="none"/>
          <w:lang w:val="en-US" w:eastAsia="zh-CN"/>
        </w:rPr>
        <w:t>是正品，且是</w:t>
      </w:r>
      <w:r>
        <w:rPr>
          <w:rFonts w:hint="eastAsia" w:ascii="宋体" w:hAnsi="宋体" w:eastAsia="宋体" w:cs="宋体"/>
          <w:b w:val="0"/>
          <w:bCs w:val="0"/>
          <w:color w:val="auto"/>
          <w:sz w:val="22"/>
          <w:szCs w:val="22"/>
          <w:highlight w:val="none"/>
        </w:rPr>
        <w:t>最新生产日期，至少保留三分之二以上保质期</w:t>
      </w:r>
      <w:r>
        <w:rPr>
          <w:rFonts w:hint="eastAsia" w:ascii="宋体" w:hAnsi="宋体" w:cs="宋体"/>
          <w:b w:val="0"/>
          <w:bCs w:val="0"/>
          <w:color w:val="auto"/>
          <w:sz w:val="22"/>
          <w:szCs w:val="22"/>
          <w:highlight w:val="none"/>
          <w:lang w:eastAsia="zh-CN"/>
        </w:rPr>
        <w:t>；</w:t>
      </w:r>
    </w:p>
    <w:p>
      <w:pPr>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4</w:t>
      </w:r>
      <w:r>
        <w:rPr>
          <w:rFonts w:hint="eastAsia" w:ascii="新宋体" w:hAnsi="新宋体" w:eastAsia="新宋体" w:cs="新宋体"/>
          <w:color w:val="auto"/>
          <w:sz w:val="22"/>
          <w:szCs w:val="22"/>
          <w:highlight w:val="none"/>
        </w:rPr>
        <w:t>、采购人可对</w:t>
      </w:r>
      <w:r>
        <w:rPr>
          <w:rFonts w:hint="eastAsia" w:ascii="新宋体" w:hAnsi="新宋体" w:eastAsia="新宋体" w:cs="新宋体"/>
          <w:color w:val="auto"/>
          <w:sz w:val="22"/>
          <w:szCs w:val="22"/>
          <w:highlight w:val="none"/>
          <w:lang w:eastAsia="zh-CN"/>
        </w:rPr>
        <w:t>中标人</w:t>
      </w:r>
      <w:r>
        <w:rPr>
          <w:rFonts w:hint="eastAsia" w:ascii="新宋体" w:hAnsi="新宋体" w:eastAsia="新宋体" w:cs="新宋体"/>
          <w:color w:val="auto"/>
          <w:sz w:val="22"/>
          <w:szCs w:val="22"/>
          <w:highlight w:val="none"/>
        </w:rPr>
        <w:t>的产品送国家具有资质的检测单位进行检测（全项检测），检测费用</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lang w:val="en-US" w:eastAsia="zh-CN"/>
        </w:rPr>
        <w:t>如有</w:t>
      </w:r>
      <w:r>
        <w:rPr>
          <w:rFonts w:hint="eastAsia" w:ascii="新宋体" w:hAnsi="新宋体" w:eastAsia="新宋体" w:cs="新宋体"/>
          <w:color w:val="auto"/>
          <w:sz w:val="22"/>
          <w:szCs w:val="22"/>
          <w:highlight w:val="none"/>
          <w:lang w:eastAsia="zh-CN"/>
        </w:rPr>
        <w:t>）</w:t>
      </w:r>
      <w:r>
        <w:rPr>
          <w:rFonts w:hint="eastAsia" w:ascii="新宋体" w:hAnsi="新宋体" w:eastAsia="新宋体" w:cs="新宋体"/>
          <w:color w:val="auto"/>
          <w:sz w:val="22"/>
          <w:szCs w:val="22"/>
          <w:highlight w:val="none"/>
        </w:rPr>
        <w:t>由</w:t>
      </w:r>
      <w:r>
        <w:rPr>
          <w:rFonts w:hint="eastAsia" w:ascii="新宋体" w:hAnsi="新宋体" w:eastAsia="新宋体" w:cs="新宋体"/>
          <w:color w:val="auto"/>
          <w:sz w:val="22"/>
          <w:szCs w:val="22"/>
          <w:highlight w:val="none"/>
          <w:lang w:eastAsia="zh-CN"/>
        </w:rPr>
        <w:t>中标人</w:t>
      </w:r>
      <w:r>
        <w:rPr>
          <w:rFonts w:hint="eastAsia" w:ascii="新宋体" w:hAnsi="新宋体" w:eastAsia="新宋体" w:cs="新宋体"/>
          <w:color w:val="auto"/>
          <w:sz w:val="22"/>
          <w:szCs w:val="22"/>
          <w:highlight w:val="none"/>
        </w:rPr>
        <w:t>负责</w:t>
      </w:r>
      <w:r>
        <w:rPr>
          <w:rFonts w:hint="eastAsia" w:ascii="新宋体" w:hAnsi="新宋体" w:eastAsia="新宋体" w:cs="新宋体"/>
          <w:color w:val="auto"/>
          <w:sz w:val="22"/>
          <w:szCs w:val="22"/>
          <w:highlight w:val="none"/>
          <w:lang w:eastAsia="zh-CN"/>
        </w:rPr>
        <w:t>；</w:t>
      </w:r>
    </w:p>
    <w:p>
      <w:pPr>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5</w:t>
      </w:r>
      <w:r>
        <w:rPr>
          <w:rFonts w:hint="eastAsia" w:ascii="新宋体" w:hAnsi="新宋体" w:eastAsia="新宋体" w:cs="新宋体"/>
          <w:color w:val="auto"/>
          <w:sz w:val="22"/>
          <w:szCs w:val="22"/>
          <w:highlight w:val="none"/>
        </w:rPr>
        <w:t>、</w:t>
      </w:r>
      <w:r>
        <w:rPr>
          <w:rFonts w:hint="eastAsia" w:ascii="新宋体" w:hAnsi="新宋体" w:eastAsia="新宋体" w:cs="新宋体"/>
          <w:color w:val="auto"/>
          <w:sz w:val="22"/>
          <w:szCs w:val="22"/>
          <w:highlight w:val="none"/>
          <w:lang w:eastAsia="zh-CN"/>
        </w:rPr>
        <w:t>中标人</w:t>
      </w:r>
      <w:r>
        <w:rPr>
          <w:rFonts w:hint="eastAsia" w:ascii="新宋体" w:hAnsi="新宋体" w:eastAsia="新宋体" w:cs="新宋体"/>
          <w:color w:val="auto"/>
          <w:sz w:val="22"/>
          <w:szCs w:val="22"/>
          <w:highlight w:val="none"/>
        </w:rPr>
        <w:t>在供货期间，各类产品因不符合要求，出现质量问题负责退货，问题严重的将终止供货，由</w:t>
      </w:r>
      <w:r>
        <w:rPr>
          <w:rFonts w:hint="eastAsia" w:ascii="新宋体" w:hAnsi="新宋体" w:eastAsia="新宋体" w:cs="新宋体"/>
          <w:color w:val="auto"/>
          <w:sz w:val="22"/>
          <w:szCs w:val="22"/>
          <w:highlight w:val="none"/>
          <w:lang w:eastAsia="zh-CN"/>
        </w:rPr>
        <w:t>中标人</w:t>
      </w:r>
      <w:r>
        <w:rPr>
          <w:rFonts w:hint="eastAsia" w:ascii="新宋体" w:hAnsi="新宋体" w:eastAsia="新宋体" w:cs="新宋体"/>
          <w:color w:val="auto"/>
          <w:sz w:val="22"/>
          <w:szCs w:val="22"/>
          <w:highlight w:val="none"/>
        </w:rPr>
        <w:t>承担责任，并承担由此造成的全部经济损失及责任</w:t>
      </w:r>
      <w:r>
        <w:rPr>
          <w:rFonts w:hint="eastAsia" w:ascii="新宋体" w:hAnsi="新宋体" w:eastAsia="新宋体" w:cs="新宋体"/>
          <w:color w:val="auto"/>
          <w:sz w:val="22"/>
          <w:szCs w:val="22"/>
          <w:highlight w:val="none"/>
          <w:lang w:eastAsia="zh-CN"/>
        </w:rPr>
        <w:t>；</w:t>
      </w:r>
    </w:p>
    <w:p>
      <w:pPr>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6</w:t>
      </w:r>
      <w:r>
        <w:rPr>
          <w:rFonts w:hint="eastAsia" w:ascii="新宋体" w:hAnsi="新宋体" w:eastAsia="新宋体" w:cs="新宋体"/>
          <w:color w:val="auto"/>
          <w:sz w:val="22"/>
          <w:szCs w:val="22"/>
          <w:highlight w:val="none"/>
        </w:rPr>
        <w:t>、若因</w:t>
      </w:r>
      <w:r>
        <w:rPr>
          <w:rFonts w:hint="eastAsia" w:ascii="新宋体" w:hAnsi="新宋体" w:eastAsia="新宋体" w:cs="新宋体"/>
          <w:color w:val="auto"/>
          <w:sz w:val="22"/>
          <w:szCs w:val="22"/>
          <w:highlight w:val="none"/>
          <w:lang w:eastAsia="zh-CN"/>
        </w:rPr>
        <w:t>中标人</w:t>
      </w:r>
      <w:r>
        <w:rPr>
          <w:rFonts w:hint="eastAsia" w:ascii="新宋体" w:hAnsi="新宋体" w:eastAsia="新宋体" w:cs="新宋体"/>
          <w:color w:val="auto"/>
          <w:sz w:val="22"/>
          <w:szCs w:val="22"/>
          <w:highlight w:val="none"/>
        </w:rPr>
        <w:t>原因，造成公共性食品安全危机的，</w:t>
      </w:r>
      <w:r>
        <w:rPr>
          <w:rFonts w:hint="eastAsia" w:ascii="新宋体" w:hAnsi="新宋体" w:eastAsia="新宋体" w:cs="新宋体"/>
          <w:color w:val="auto"/>
          <w:sz w:val="22"/>
          <w:szCs w:val="22"/>
          <w:highlight w:val="none"/>
          <w:lang w:eastAsia="zh-CN"/>
        </w:rPr>
        <w:t>中标人</w:t>
      </w:r>
      <w:r>
        <w:rPr>
          <w:rFonts w:hint="eastAsia" w:ascii="新宋体" w:hAnsi="新宋体" w:eastAsia="新宋体" w:cs="新宋体"/>
          <w:color w:val="auto"/>
          <w:sz w:val="22"/>
          <w:szCs w:val="22"/>
          <w:highlight w:val="none"/>
        </w:rPr>
        <w:t>应负全部责任，并承担由此造成的经济损失、法律责任</w:t>
      </w:r>
      <w:r>
        <w:rPr>
          <w:rFonts w:hint="eastAsia" w:ascii="新宋体" w:hAnsi="新宋体" w:eastAsia="新宋体" w:cs="新宋体"/>
          <w:color w:val="auto"/>
          <w:sz w:val="22"/>
          <w:szCs w:val="22"/>
          <w:highlight w:val="none"/>
          <w:lang w:eastAsia="zh-CN"/>
        </w:rPr>
        <w:t>；</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7</w:t>
      </w:r>
      <w:r>
        <w:rPr>
          <w:rFonts w:hint="eastAsia" w:ascii="新宋体" w:hAnsi="新宋体" w:eastAsia="新宋体" w:cs="新宋体"/>
          <w:color w:val="auto"/>
          <w:sz w:val="22"/>
          <w:szCs w:val="22"/>
          <w:highlight w:val="none"/>
        </w:rPr>
        <w:t>、如需统一配送，送货地点为</w:t>
      </w:r>
      <w:r>
        <w:rPr>
          <w:rFonts w:hint="eastAsia" w:ascii="新宋体" w:hAnsi="新宋体" w:eastAsia="新宋体" w:cs="新宋体"/>
          <w:color w:val="auto"/>
          <w:sz w:val="22"/>
          <w:szCs w:val="22"/>
          <w:highlight w:val="none"/>
          <w:lang w:val="en-US" w:eastAsia="zh-CN"/>
        </w:rPr>
        <w:t>浙江安防职业技术学院</w:t>
      </w:r>
      <w:r>
        <w:rPr>
          <w:rFonts w:hint="eastAsia" w:ascii="新宋体" w:hAnsi="新宋体" w:eastAsia="新宋体" w:cs="新宋体"/>
          <w:color w:val="auto"/>
          <w:sz w:val="22"/>
          <w:szCs w:val="22"/>
          <w:highlight w:val="none"/>
        </w:rPr>
        <w:t>，具体以</w:t>
      </w:r>
      <w:r>
        <w:rPr>
          <w:rFonts w:hint="eastAsia" w:ascii="新宋体" w:hAnsi="新宋体" w:eastAsia="新宋体" w:cs="新宋体"/>
          <w:color w:val="auto"/>
          <w:sz w:val="22"/>
          <w:szCs w:val="22"/>
          <w:highlight w:val="none"/>
          <w:lang w:val="en-US" w:eastAsia="zh-CN"/>
        </w:rPr>
        <w:t>采购人</w:t>
      </w:r>
      <w:r>
        <w:rPr>
          <w:rFonts w:hint="eastAsia" w:ascii="新宋体" w:hAnsi="新宋体" w:eastAsia="新宋体" w:cs="新宋体"/>
          <w:color w:val="auto"/>
          <w:sz w:val="22"/>
          <w:szCs w:val="22"/>
          <w:highlight w:val="none"/>
        </w:rPr>
        <w:t>指定位置为准；</w:t>
      </w:r>
      <w:r>
        <w:rPr>
          <w:rFonts w:hint="eastAsia" w:ascii="新宋体" w:hAnsi="新宋体" w:eastAsia="新宋体" w:cs="新宋体"/>
          <w:color w:val="auto"/>
          <w:sz w:val="22"/>
          <w:szCs w:val="22"/>
          <w:highlight w:val="none"/>
          <w:lang w:val="en-US" w:eastAsia="zh-CN"/>
        </w:rPr>
        <w:t>且</w:t>
      </w:r>
      <w:r>
        <w:rPr>
          <w:rFonts w:hint="eastAsia" w:ascii="新宋体" w:hAnsi="新宋体" w:eastAsia="新宋体" w:cs="新宋体"/>
          <w:color w:val="auto"/>
          <w:sz w:val="22"/>
          <w:szCs w:val="22"/>
          <w:highlight w:val="none"/>
        </w:rPr>
        <w:t>送货过程中，所有的安全及质量保证均由</w:t>
      </w:r>
      <w:r>
        <w:rPr>
          <w:rFonts w:hint="eastAsia" w:ascii="新宋体" w:hAnsi="新宋体" w:eastAsia="新宋体" w:cs="新宋体"/>
          <w:color w:val="auto"/>
          <w:sz w:val="22"/>
          <w:szCs w:val="22"/>
          <w:highlight w:val="none"/>
          <w:lang w:eastAsia="zh-CN"/>
        </w:rPr>
        <w:t>中标人</w:t>
      </w:r>
      <w:r>
        <w:rPr>
          <w:rFonts w:hint="eastAsia" w:ascii="新宋体" w:hAnsi="新宋体" w:eastAsia="新宋体" w:cs="新宋体"/>
          <w:color w:val="auto"/>
          <w:sz w:val="22"/>
          <w:szCs w:val="22"/>
          <w:highlight w:val="none"/>
        </w:rPr>
        <w:t>自行负责；</w:t>
      </w:r>
    </w:p>
    <w:p>
      <w:pPr>
        <w:spacing w:line="460" w:lineRule="exact"/>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8</w:t>
      </w:r>
      <w:r>
        <w:rPr>
          <w:rFonts w:hint="eastAsia" w:ascii="新宋体" w:hAnsi="新宋体" w:eastAsia="新宋体" w:cs="新宋体"/>
          <w:color w:val="auto"/>
          <w:sz w:val="22"/>
          <w:szCs w:val="22"/>
          <w:highlight w:val="none"/>
        </w:rPr>
        <w:t>、不论以何种形式进行供货，</w:t>
      </w:r>
      <w:r>
        <w:rPr>
          <w:rFonts w:hint="eastAsia" w:ascii="新宋体" w:hAnsi="新宋体" w:eastAsia="新宋体" w:cs="新宋体"/>
          <w:color w:val="auto"/>
          <w:sz w:val="22"/>
          <w:szCs w:val="22"/>
          <w:highlight w:val="none"/>
          <w:lang w:eastAsia="zh-CN"/>
        </w:rPr>
        <w:t>中标人</w:t>
      </w:r>
      <w:r>
        <w:rPr>
          <w:rFonts w:hint="eastAsia" w:ascii="新宋体" w:hAnsi="新宋体" w:eastAsia="新宋体" w:cs="新宋体"/>
          <w:color w:val="auto"/>
          <w:sz w:val="22"/>
          <w:szCs w:val="22"/>
          <w:highlight w:val="none"/>
        </w:rPr>
        <w:t>都必须按照其在</w:t>
      </w:r>
      <w:r>
        <w:rPr>
          <w:rFonts w:hint="eastAsia" w:ascii="新宋体" w:hAnsi="新宋体" w:eastAsia="新宋体" w:cs="新宋体"/>
          <w:color w:val="auto"/>
          <w:sz w:val="22"/>
          <w:szCs w:val="22"/>
          <w:highlight w:val="none"/>
          <w:lang w:val="en-US" w:eastAsia="zh-CN"/>
        </w:rPr>
        <w:t>招标</w:t>
      </w:r>
      <w:r>
        <w:rPr>
          <w:rFonts w:hint="eastAsia" w:ascii="新宋体" w:hAnsi="新宋体" w:eastAsia="新宋体" w:cs="新宋体"/>
          <w:color w:val="auto"/>
          <w:sz w:val="22"/>
          <w:szCs w:val="22"/>
          <w:highlight w:val="none"/>
        </w:rPr>
        <w:t>文件中做出的服务承诺履行相关义务</w:t>
      </w:r>
      <w:r>
        <w:rPr>
          <w:rFonts w:hint="eastAsia" w:ascii="新宋体" w:hAnsi="新宋体" w:eastAsia="新宋体" w:cs="新宋体"/>
          <w:color w:val="auto"/>
          <w:sz w:val="22"/>
          <w:szCs w:val="22"/>
          <w:highlight w:val="none"/>
          <w:lang w:eastAsia="zh-CN"/>
        </w:rPr>
        <w:t>；</w:t>
      </w:r>
    </w:p>
    <w:p>
      <w:pPr>
        <w:spacing w:line="460" w:lineRule="exact"/>
        <w:rPr>
          <w:color w:val="auto"/>
          <w:highlight w:val="none"/>
        </w:rPr>
      </w:pPr>
      <w:r>
        <w:rPr>
          <w:rFonts w:hint="eastAsia" w:ascii="新宋体" w:hAnsi="新宋体" w:eastAsia="新宋体" w:cs="新宋体"/>
          <w:color w:val="auto"/>
          <w:sz w:val="22"/>
          <w:szCs w:val="22"/>
          <w:highlight w:val="none"/>
          <w:lang w:val="en-US" w:eastAsia="zh-CN"/>
        </w:rPr>
        <w:t>9</w:t>
      </w:r>
      <w:r>
        <w:rPr>
          <w:rFonts w:hint="eastAsia" w:ascii="新宋体" w:hAnsi="新宋体" w:eastAsia="新宋体" w:cs="新宋体"/>
          <w:color w:val="auto"/>
          <w:sz w:val="22"/>
          <w:szCs w:val="22"/>
          <w:highlight w:val="none"/>
        </w:rPr>
        <w:t>、配送人员必须体检合格</w:t>
      </w:r>
      <w:r>
        <w:rPr>
          <w:rFonts w:hint="eastAsia" w:ascii="新宋体" w:hAnsi="新宋体" w:eastAsia="新宋体" w:cs="新宋体"/>
          <w:color w:val="auto"/>
          <w:sz w:val="22"/>
          <w:szCs w:val="22"/>
          <w:highlight w:val="none"/>
          <w:lang w:val="en-US" w:eastAsia="zh-CN"/>
        </w:rPr>
        <w:t>，</w:t>
      </w:r>
      <w:r>
        <w:rPr>
          <w:rFonts w:hint="eastAsia" w:ascii="新宋体" w:hAnsi="新宋体" w:eastAsia="新宋体" w:cs="新宋体"/>
          <w:color w:val="auto"/>
          <w:sz w:val="22"/>
          <w:szCs w:val="22"/>
          <w:highlight w:val="none"/>
        </w:rPr>
        <w:t>送货车辆必须为</w:t>
      </w:r>
      <w:r>
        <w:rPr>
          <w:rFonts w:hint="eastAsia" w:ascii="新宋体" w:hAnsi="新宋体" w:eastAsia="新宋体" w:cs="新宋体"/>
          <w:color w:val="auto"/>
          <w:sz w:val="22"/>
          <w:szCs w:val="22"/>
          <w:highlight w:val="none"/>
          <w:lang w:val="en-US" w:eastAsia="zh-CN"/>
        </w:rPr>
        <w:t>专用车辆且</w:t>
      </w:r>
      <w:r>
        <w:rPr>
          <w:rFonts w:hint="eastAsia" w:ascii="新宋体" w:hAnsi="新宋体" w:eastAsia="新宋体" w:cs="新宋体"/>
          <w:color w:val="auto"/>
          <w:sz w:val="22"/>
          <w:szCs w:val="22"/>
          <w:highlight w:val="none"/>
        </w:rPr>
        <w:t>卫生清洁，驾驶员必须为</w:t>
      </w:r>
      <w:r>
        <w:rPr>
          <w:rFonts w:hint="eastAsia" w:ascii="新宋体" w:hAnsi="新宋体" w:eastAsia="新宋体" w:cs="新宋体"/>
          <w:color w:val="auto"/>
          <w:sz w:val="22"/>
          <w:szCs w:val="22"/>
          <w:highlight w:val="none"/>
          <w:lang w:eastAsia="zh-CN"/>
        </w:rPr>
        <w:t>中标人</w:t>
      </w:r>
      <w:r>
        <w:rPr>
          <w:rFonts w:hint="eastAsia" w:ascii="新宋体" w:hAnsi="新宋体" w:eastAsia="新宋体" w:cs="新宋体"/>
          <w:color w:val="auto"/>
          <w:sz w:val="22"/>
          <w:szCs w:val="22"/>
          <w:highlight w:val="none"/>
        </w:rPr>
        <w:t>的正式员工，对车辆进行消毒，保证卫生质量达标，每批次必须提供相关产品合格证明和配送车辆《车辆消毒证明》。</w:t>
      </w:r>
    </w:p>
    <w:p>
      <w:pPr>
        <w:spacing w:line="460" w:lineRule="exact"/>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lang w:val="en-US" w:eastAsia="zh-CN"/>
        </w:rPr>
        <w:t>（四）</w:t>
      </w:r>
      <w:r>
        <w:rPr>
          <w:rFonts w:hint="eastAsia" w:ascii="新宋体" w:hAnsi="新宋体" w:eastAsia="新宋体" w:cs="新宋体"/>
          <w:b/>
          <w:bCs/>
          <w:color w:val="auto"/>
          <w:sz w:val="22"/>
          <w:szCs w:val="22"/>
          <w:highlight w:val="none"/>
          <w:lang w:eastAsia="zh-CN"/>
        </w:rPr>
        <w:t>：</w:t>
      </w:r>
      <w:r>
        <w:rPr>
          <w:rFonts w:hint="eastAsia" w:ascii="新宋体" w:hAnsi="新宋体" w:eastAsia="新宋体" w:cs="新宋体"/>
          <w:b/>
          <w:bCs/>
          <w:color w:val="auto"/>
          <w:sz w:val="22"/>
          <w:szCs w:val="22"/>
          <w:highlight w:val="none"/>
        </w:rPr>
        <w:t>样品</w:t>
      </w:r>
      <w:r>
        <w:rPr>
          <w:rFonts w:hint="eastAsia" w:ascii="新宋体" w:hAnsi="新宋体" w:eastAsia="新宋体" w:cs="新宋体"/>
          <w:b/>
          <w:bCs/>
          <w:color w:val="auto"/>
          <w:sz w:val="22"/>
          <w:szCs w:val="22"/>
          <w:highlight w:val="none"/>
          <w:lang w:eastAsia="zh-CN"/>
        </w:rPr>
        <w:t>提交</w:t>
      </w:r>
      <w:r>
        <w:rPr>
          <w:rFonts w:hint="eastAsia" w:ascii="新宋体" w:hAnsi="新宋体" w:eastAsia="新宋体" w:cs="新宋体"/>
          <w:b/>
          <w:bCs/>
          <w:color w:val="auto"/>
          <w:sz w:val="22"/>
          <w:szCs w:val="22"/>
          <w:highlight w:val="none"/>
        </w:rPr>
        <w:t>要求</w:t>
      </w:r>
    </w:p>
    <w:p>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val="en-US" w:eastAsia="zh-CN"/>
        </w:rPr>
        <w:t>投标</w:t>
      </w:r>
      <w:r>
        <w:rPr>
          <w:rFonts w:hint="eastAsia" w:ascii="宋体" w:hAnsi="宋体" w:cs="宋体"/>
          <w:color w:val="auto"/>
          <w:sz w:val="22"/>
          <w:szCs w:val="22"/>
          <w:highlight w:val="none"/>
        </w:rPr>
        <w:t>现场</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需提供</w:t>
      </w:r>
      <w:r>
        <w:rPr>
          <w:rFonts w:hint="eastAsia" w:ascii="宋体" w:hAnsi="宋体" w:cs="宋体"/>
          <w:color w:val="auto"/>
          <w:sz w:val="22"/>
          <w:szCs w:val="22"/>
          <w:highlight w:val="none"/>
          <w:lang w:val="en-US" w:eastAsia="zh-CN"/>
        </w:rPr>
        <w:t>四种礼盒搭配的</w:t>
      </w:r>
      <w:r>
        <w:rPr>
          <w:rFonts w:hint="eastAsia" w:ascii="宋体" w:hAnsi="宋体" w:cs="宋体"/>
          <w:color w:val="auto"/>
          <w:sz w:val="22"/>
          <w:szCs w:val="22"/>
          <w:highlight w:val="none"/>
        </w:rPr>
        <w:t>样品</w:t>
      </w:r>
      <w:r>
        <w:rPr>
          <w:rFonts w:hint="eastAsia" w:ascii="宋体" w:hAnsi="宋体" w:cs="宋体"/>
          <w:color w:val="auto"/>
          <w:sz w:val="22"/>
          <w:szCs w:val="22"/>
          <w:highlight w:val="none"/>
          <w:lang w:eastAsia="zh-CN"/>
        </w:rPr>
        <w:t>各</w:t>
      </w:r>
      <w:r>
        <w:rPr>
          <w:rFonts w:hint="eastAsia" w:ascii="宋体" w:hAnsi="宋体" w:cs="宋体"/>
          <w:color w:val="auto"/>
          <w:sz w:val="22"/>
          <w:szCs w:val="22"/>
          <w:highlight w:val="none"/>
        </w:rPr>
        <w:t>一套，需在</w:t>
      </w:r>
      <w:r>
        <w:rPr>
          <w:rFonts w:hint="eastAsia" w:ascii="宋体" w:hAnsi="宋体" w:cs="宋体"/>
          <w:color w:val="auto"/>
          <w:sz w:val="22"/>
          <w:szCs w:val="22"/>
          <w:highlight w:val="none"/>
          <w:lang w:val="en-US" w:eastAsia="zh-CN"/>
        </w:rPr>
        <w:t>投标</w:t>
      </w:r>
      <w:r>
        <w:rPr>
          <w:rFonts w:hint="eastAsia" w:ascii="宋体" w:hAnsi="宋体" w:cs="宋体"/>
          <w:color w:val="auto"/>
          <w:sz w:val="22"/>
          <w:szCs w:val="22"/>
          <w:highlight w:val="none"/>
        </w:rPr>
        <w:t>截止时间前随同</w:t>
      </w:r>
      <w:r>
        <w:rPr>
          <w:rFonts w:hint="eastAsia" w:ascii="宋体" w:hAnsi="宋体" w:cs="宋体"/>
          <w:color w:val="auto"/>
          <w:sz w:val="22"/>
          <w:szCs w:val="22"/>
          <w:highlight w:val="none"/>
          <w:lang w:val="en-US" w:eastAsia="zh-CN"/>
        </w:rPr>
        <w:t>投标响应</w:t>
      </w:r>
      <w:r>
        <w:rPr>
          <w:rFonts w:hint="eastAsia" w:ascii="宋体" w:hAnsi="宋体" w:cs="宋体"/>
          <w:color w:val="auto"/>
          <w:sz w:val="22"/>
          <w:szCs w:val="22"/>
          <w:highlight w:val="none"/>
        </w:rPr>
        <w:t>文件一同递交，如不提供</w:t>
      </w:r>
      <w:r>
        <w:rPr>
          <w:rFonts w:hint="eastAsia" w:ascii="宋体" w:hAnsi="宋体" w:cs="宋体"/>
          <w:color w:val="auto"/>
          <w:sz w:val="22"/>
          <w:szCs w:val="22"/>
          <w:highlight w:val="none"/>
          <w:lang w:eastAsia="zh-CN"/>
        </w:rPr>
        <w:t>样品</w:t>
      </w:r>
      <w:r>
        <w:rPr>
          <w:rFonts w:hint="eastAsia" w:ascii="宋体" w:hAnsi="宋体" w:cs="宋体"/>
          <w:color w:val="auto"/>
          <w:sz w:val="22"/>
          <w:szCs w:val="22"/>
          <w:highlight w:val="none"/>
        </w:rPr>
        <w:t>，</w:t>
      </w:r>
      <w:r>
        <w:rPr>
          <w:rFonts w:hint="eastAsia" w:ascii="宋体" w:hAnsi="宋体" w:cs="宋体"/>
          <w:color w:val="auto"/>
          <w:sz w:val="22"/>
          <w:szCs w:val="22"/>
          <w:highlight w:val="none"/>
          <w:lang w:eastAsia="zh-CN"/>
        </w:rPr>
        <w:t>按样品分</w:t>
      </w:r>
      <w:r>
        <w:rPr>
          <w:rFonts w:hint="eastAsia" w:ascii="宋体" w:hAnsi="宋体" w:cs="宋体"/>
          <w:color w:val="auto"/>
          <w:sz w:val="22"/>
          <w:szCs w:val="22"/>
          <w:highlight w:val="none"/>
          <w:lang w:val="en-US" w:eastAsia="zh-CN"/>
        </w:rPr>
        <w:t>0分计算</w:t>
      </w:r>
      <w:r>
        <w:rPr>
          <w:rFonts w:hint="eastAsia" w:ascii="宋体" w:hAnsi="宋体" w:cs="宋体"/>
          <w:color w:val="auto"/>
          <w:sz w:val="22"/>
          <w:szCs w:val="22"/>
          <w:highlight w:val="none"/>
        </w:rPr>
        <w:t>。</w:t>
      </w:r>
    </w:p>
    <w:p>
      <w:pPr>
        <w:spacing w:line="4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应在递交</w:t>
      </w:r>
      <w:r>
        <w:rPr>
          <w:rFonts w:hint="eastAsia" w:ascii="宋体" w:hAnsi="宋体" w:cs="宋体"/>
          <w:color w:val="auto"/>
          <w:sz w:val="22"/>
          <w:szCs w:val="22"/>
          <w:highlight w:val="none"/>
          <w:lang w:val="en-US" w:eastAsia="zh-CN"/>
        </w:rPr>
        <w:t>投标</w:t>
      </w:r>
      <w:r>
        <w:rPr>
          <w:rFonts w:hint="eastAsia" w:ascii="宋体" w:hAnsi="宋体" w:cs="宋体"/>
          <w:color w:val="auto"/>
          <w:sz w:val="22"/>
          <w:szCs w:val="22"/>
          <w:highlight w:val="none"/>
          <w:lang w:eastAsia="zh-CN"/>
        </w:rPr>
        <w:t>响应</w:t>
      </w:r>
      <w:r>
        <w:rPr>
          <w:rFonts w:hint="eastAsia" w:ascii="宋体" w:hAnsi="宋体" w:cs="宋体"/>
          <w:color w:val="auto"/>
          <w:sz w:val="22"/>
          <w:szCs w:val="22"/>
          <w:highlight w:val="none"/>
        </w:rPr>
        <w:t>文件同时递交样品，并在样品显眼位置标注</w:t>
      </w:r>
      <w:r>
        <w:rPr>
          <w:rFonts w:hint="eastAsia" w:ascii="宋体" w:hAnsi="宋体" w:cs="宋体"/>
          <w:color w:val="auto"/>
          <w:sz w:val="22"/>
          <w:szCs w:val="22"/>
          <w:highlight w:val="none"/>
          <w:lang w:eastAsia="zh-CN"/>
        </w:rPr>
        <w:t>投标人</w:t>
      </w:r>
      <w:r>
        <w:rPr>
          <w:rFonts w:hint="eastAsia" w:ascii="宋体" w:hAnsi="宋体" w:cs="宋体"/>
          <w:color w:val="auto"/>
          <w:sz w:val="22"/>
          <w:szCs w:val="22"/>
          <w:highlight w:val="none"/>
        </w:rPr>
        <w:t>全称。</w:t>
      </w:r>
    </w:p>
    <w:p>
      <w:pPr>
        <w:spacing w:line="460" w:lineRule="exact"/>
        <w:rPr>
          <w:color w:val="auto"/>
          <w:highlight w:val="none"/>
        </w:rPr>
      </w:pPr>
      <w:r>
        <w:rPr>
          <w:rFonts w:hint="eastAsia" w:ascii="宋体" w:hAnsi="宋体" w:cs="宋体"/>
          <w:color w:val="auto"/>
          <w:sz w:val="22"/>
          <w:szCs w:val="22"/>
          <w:highlight w:val="none"/>
        </w:rPr>
        <w:t>3、</w:t>
      </w:r>
      <w:r>
        <w:rPr>
          <w:rFonts w:hint="eastAsia" w:ascii="宋体" w:hAnsi="宋体" w:cs="宋体"/>
          <w:color w:val="auto"/>
          <w:sz w:val="22"/>
          <w:szCs w:val="22"/>
          <w:highlight w:val="none"/>
          <w:lang w:val="en-US" w:eastAsia="zh-CN"/>
        </w:rPr>
        <w:t>中标人</w:t>
      </w:r>
      <w:r>
        <w:rPr>
          <w:rFonts w:hint="eastAsia" w:ascii="宋体" w:hAnsi="宋体" w:cs="宋体"/>
          <w:color w:val="auto"/>
          <w:sz w:val="22"/>
          <w:szCs w:val="22"/>
          <w:highlight w:val="none"/>
        </w:rPr>
        <w:t>的样品将被封存作为货物验收的实物质量验收标准，交由采购人封存，若发现销售实物与样品不符，并列入不诚信供应商记录。</w:t>
      </w:r>
    </w:p>
    <w:p>
      <w:pPr>
        <w:pStyle w:val="10"/>
        <w:rPr>
          <w:color w:val="auto"/>
          <w:highlight w:val="none"/>
        </w:rPr>
      </w:pPr>
    </w:p>
    <w:p>
      <w:pPr>
        <w:spacing w:line="360" w:lineRule="exact"/>
        <w:rPr>
          <w:rFonts w:ascii="宋体" w:hAnsi="宋体" w:cs="宋体"/>
          <w:b/>
          <w:color w:val="auto"/>
          <w:spacing w:val="-6"/>
          <w:sz w:val="22"/>
          <w:highlight w:val="none"/>
        </w:rPr>
      </w:pPr>
      <w:r>
        <w:rPr>
          <w:rFonts w:hint="eastAsia" w:ascii="宋体" w:hAnsi="宋体" w:cs="宋体"/>
          <w:b/>
          <w:color w:val="auto"/>
          <w:spacing w:val="-6"/>
          <w:sz w:val="22"/>
          <w:highlight w:val="none"/>
        </w:rPr>
        <w:t xml:space="preserve"> 四、其他</w:t>
      </w:r>
    </w:p>
    <w:p>
      <w:pPr>
        <w:numPr>
          <w:ilvl w:val="0"/>
          <w:numId w:val="1"/>
        </w:numPr>
        <w:spacing w:line="360" w:lineRule="exact"/>
        <w:ind w:firstLine="313" w:firstLineChars="150"/>
        <w:rPr>
          <w:rFonts w:ascii="宋体" w:hAnsi="宋体" w:cs="宋体"/>
          <w:b/>
          <w:bCs/>
          <w:color w:val="auto"/>
          <w:spacing w:val="-6"/>
          <w:sz w:val="22"/>
          <w:highlight w:val="none"/>
        </w:rPr>
      </w:pPr>
      <w:r>
        <w:rPr>
          <w:rFonts w:hint="eastAsia" w:ascii="宋体" w:hAnsi="宋体" w:cs="宋体"/>
          <w:b/>
          <w:color w:val="auto"/>
          <w:spacing w:val="-6"/>
          <w:sz w:val="22"/>
          <w:highlight w:val="none"/>
        </w:rPr>
        <w:t>标“▲且加下划线”的有关技术和商务要求为实质性条款，响应方必须做出实质性响应</w:t>
      </w:r>
      <w:r>
        <w:rPr>
          <w:rFonts w:hint="eastAsia" w:ascii="宋体" w:hAnsi="宋体" w:cs="宋体"/>
          <w:b/>
          <w:bCs/>
          <w:color w:val="auto"/>
          <w:spacing w:val="-6"/>
          <w:sz w:val="22"/>
          <w:highlight w:val="none"/>
        </w:rPr>
        <w:t>，否则视为无效投标文件。</w:t>
      </w:r>
    </w:p>
    <w:p>
      <w:pPr>
        <w:numPr>
          <w:ilvl w:val="0"/>
          <w:numId w:val="1"/>
        </w:numPr>
        <w:spacing w:line="360" w:lineRule="exact"/>
        <w:ind w:firstLine="313" w:firstLineChars="150"/>
        <w:rPr>
          <w:rFonts w:ascii="宋体" w:hAnsi="宋体" w:cs="宋体"/>
          <w:b/>
          <w:color w:val="auto"/>
          <w:spacing w:val="-6"/>
          <w:sz w:val="22"/>
          <w:highlight w:val="none"/>
        </w:rPr>
      </w:pPr>
      <w:r>
        <w:rPr>
          <w:rFonts w:hint="eastAsia" w:ascii="宋体" w:hAnsi="宋体" w:cs="宋体"/>
          <w:b/>
          <w:color w:val="auto"/>
          <w:spacing w:val="-6"/>
          <w:sz w:val="22"/>
          <w:highlight w:val="none"/>
        </w:rPr>
        <w:t>除招标文件中所明确的采购需求规格外，欢迎其他能满足本项目采购需求且性能相当于或高于所明确的产品参加投标报价。同时在采购需求偏离表中作出详细对比说明</w:t>
      </w:r>
      <w:r>
        <w:rPr>
          <w:rFonts w:hint="eastAsia" w:ascii="宋体" w:hAnsi="宋体" w:cs="宋体"/>
          <w:b/>
          <w:bCs/>
          <w:color w:val="auto"/>
          <w:sz w:val="22"/>
          <w:highlight w:val="none"/>
        </w:rPr>
        <w:t>。</w:t>
      </w:r>
    </w:p>
    <w:p>
      <w:pPr>
        <w:numPr>
          <w:ilvl w:val="0"/>
          <w:numId w:val="1"/>
        </w:numPr>
        <w:spacing w:line="360" w:lineRule="exact"/>
        <w:ind w:firstLine="313" w:firstLineChars="150"/>
        <w:rPr>
          <w:rFonts w:ascii="宋体" w:hAnsi="宋体" w:cs="宋体"/>
          <w:b/>
          <w:color w:val="auto"/>
          <w:spacing w:val="-6"/>
          <w:sz w:val="22"/>
          <w:highlight w:val="none"/>
        </w:rPr>
      </w:pPr>
      <w:r>
        <w:rPr>
          <w:rFonts w:hint="eastAsia" w:ascii="宋体" w:hAnsi="宋体" w:cs="宋体"/>
          <w:b/>
          <w:color w:val="auto"/>
          <w:spacing w:val="-6"/>
          <w:sz w:val="22"/>
          <w:highlight w:val="none"/>
        </w:rPr>
        <w:t>如技术部分中未特别注明需执行的国家相关标准、行业标准、地方标准或者其他标准、规范，则统一执行最新标准、规范。</w:t>
      </w:r>
    </w:p>
    <w:p>
      <w:pPr>
        <w:snapToGrid w:val="0"/>
        <w:spacing w:line="400" w:lineRule="exact"/>
        <w:jc w:val="center"/>
        <w:rPr>
          <w:rFonts w:ascii="宋体" w:hAnsi="宋体" w:cs="宋体"/>
          <w:b/>
          <w:color w:val="auto"/>
          <w:sz w:val="32"/>
          <w:highlight w:val="none"/>
        </w:rPr>
      </w:pPr>
    </w:p>
    <w:p>
      <w:pPr>
        <w:pStyle w:val="2"/>
        <w:rPr>
          <w:rFonts w:ascii="宋体" w:hAnsi="宋体" w:cs="宋体"/>
          <w:b/>
          <w:color w:val="auto"/>
          <w:sz w:val="32"/>
          <w:highlight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DD9CA"/>
    <w:multiLevelType w:val="singleLevel"/>
    <w:tmpl w:val="B90DD9C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MWJhYWQ4M2M4N2RhMTM0YTg1OGJjZWZmNjAxODIifQ=="/>
  </w:docVars>
  <w:rsids>
    <w:rsidRoot w:val="00000000"/>
    <w:rsid w:val="2469758B"/>
    <w:rsid w:val="47414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340" w:after="330" w:line="578" w:lineRule="auto"/>
      <w:outlineLvl w:val="0"/>
    </w:pPr>
    <w:rPr>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next w:val="1"/>
    <w:qFormat/>
    <w:uiPriority w:val="0"/>
    <w:pPr>
      <w:ind w:left="480" w:hanging="480" w:hangingChars="200"/>
    </w:pPr>
    <w:rPr>
      <w:sz w:val="24"/>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First Indent 2"/>
    <w:basedOn w:val="3"/>
    <w:next w:val="1"/>
    <w:unhideWhenUsed/>
    <w:qFormat/>
    <w:uiPriority w:val="99"/>
    <w:pPr>
      <w:ind w:firstLine="420"/>
    </w:p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9">
    <w:name w:val="List Paragraph"/>
    <w:basedOn w:val="1"/>
    <w:qFormat/>
    <w:uiPriority w:val="99"/>
    <w:pPr>
      <w:ind w:firstLine="420" w:firstLineChars="200"/>
    </w:pPr>
  </w:style>
  <w:style w:type="paragraph" w:customStyle="1" w:styleId="10">
    <w:name w:val="Default"/>
    <w:next w:val="1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博文</cp:lastModifiedBy>
  <dcterms:modified xsi:type="dcterms:W3CDTF">2023-11-28T06:07:07Z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D00A346296A14372865F809BE0B92D75_12</vt:lpwstr>
  </property>
</Properties>
</file>